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0C4" w:rsidRDefault="0075150A" w:rsidP="008620C4">
      <w:pPr>
        <w:pStyle w:val="p0"/>
        <w:shd w:val="clear" w:color="auto" w:fill="FFFFFF"/>
        <w:snapToGrid w:val="0"/>
        <w:spacing w:before="0" w:beforeAutospacing="0" w:after="0" w:afterAutospacing="0"/>
        <w:jc w:val="center"/>
        <w:rPr>
          <w:b/>
          <w:bCs/>
          <w:sz w:val="30"/>
          <w:szCs w:val="30"/>
        </w:rPr>
      </w:pPr>
      <w:bookmarkStart w:id="0" w:name="OLE_LINK22"/>
      <w:r>
        <w:rPr>
          <w:rFonts w:hint="eastAsia"/>
          <w:b/>
          <w:bCs/>
          <w:sz w:val="30"/>
          <w:szCs w:val="30"/>
        </w:rPr>
        <w:t>审计与会计学院</w:t>
      </w:r>
      <w:r w:rsidR="008620C4">
        <w:rPr>
          <w:rFonts w:hint="eastAsia"/>
          <w:b/>
          <w:bCs/>
          <w:sz w:val="30"/>
          <w:szCs w:val="30"/>
        </w:rPr>
        <w:t>本科生创新实践训练实施办法</w:t>
      </w:r>
    </w:p>
    <w:bookmarkEnd w:id="0"/>
    <w:p w:rsidR="008620C4" w:rsidRDefault="008620C4" w:rsidP="008620C4">
      <w:pPr>
        <w:pStyle w:val="p0"/>
        <w:shd w:val="clear" w:color="auto" w:fill="FFFFFF"/>
        <w:snapToGrid w:val="0"/>
        <w:spacing w:before="0" w:beforeAutospacing="0" w:after="0" w:afterAutospacing="0" w:line="360" w:lineRule="auto"/>
        <w:jc w:val="center"/>
        <w:rPr>
          <w:rFonts w:hint="eastAsia"/>
          <w:b/>
          <w:bCs/>
        </w:rPr>
      </w:pPr>
    </w:p>
    <w:p w:rsidR="008620C4" w:rsidRDefault="008620C4" w:rsidP="008620C4">
      <w:pPr>
        <w:pStyle w:val="p0"/>
        <w:shd w:val="clear" w:color="auto" w:fill="FFFFFF"/>
        <w:snapToGrid w:val="0"/>
        <w:spacing w:before="0" w:beforeAutospacing="0" w:after="0" w:afterAutospacing="0" w:line="360" w:lineRule="auto"/>
        <w:jc w:val="center"/>
        <w:rPr>
          <w:rFonts w:hint="eastAsia"/>
        </w:rPr>
      </w:pPr>
      <w:r>
        <w:rPr>
          <w:rFonts w:hint="eastAsia"/>
          <w:b/>
          <w:bCs/>
        </w:rPr>
        <w:t>第一章 总则</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 xml:space="preserve">第一条  </w:t>
      </w:r>
      <w:r>
        <w:rPr>
          <w:rFonts w:hint="eastAsia"/>
          <w:color w:val="000000"/>
          <w:sz w:val="21"/>
          <w:szCs w:val="21"/>
        </w:rPr>
        <w:t>根据南京审计学院</w:t>
      </w:r>
      <w:r w:rsidR="0077300A">
        <w:rPr>
          <w:rFonts w:hint="eastAsia"/>
          <w:color w:val="000000"/>
          <w:sz w:val="21"/>
          <w:szCs w:val="21"/>
        </w:rPr>
        <w:t>审计与会计学院</w:t>
      </w:r>
      <w:r>
        <w:rPr>
          <w:rFonts w:hint="eastAsia"/>
          <w:color w:val="000000"/>
          <w:sz w:val="21"/>
          <w:szCs w:val="21"/>
        </w:rPr>
        <w:t>各专业培养方案，鼓励大学生参加创新、创意、创业活动，加强大学生创新意识、创新精神、创新能力的培养，提高大学生的综合素质，特制定本条例。</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第二条</w:t>
      </w:r>
      <w:r>
        <w:rPr>
          <w:rFonts w:hint="eastAsia"/>
          <w:color w:val="000000"/>
          <w:sz w:val="21"/>
          <w:szCs w:val="21"/>
        </w:rPr>
        <w:t xml:space="preserve">  本条例实施对象：</w:t>
      </w:r>
      <w:r w:rsidR="0077300A">
        <w:rPr>
          <w:rFonts w:hint="eastAsia"/>
          <w:color w:val="000000"/>
          <w:sz w:val="21"/>
          <w:szCs w:val="21"/>
        </w:rPr>
        <w:t>审计与会计学院</w:t>
      </w:r>
      <w:r w:rsidR="0075150A">
        <w:rPr>
          <w:rFonts w:hint="eastAsia"/>
          <w:color w:val="000000"/>
          <w:sz w:val="21"/>
          <w:szCs w:val="21"/>
        </w:rPr>
        <w:t>审计学(含IAEP)、</w:t>
      </w:r>
      <w:r>
        <w:rPr>
          <w:rFonts w:hint="eastAsia"/>
          <w:color w:val="000000"/>
          <w:sz w:val="21"/>
          <w:szCs w:val="21"/>
        </w:rPr>
        <w:t>会计学 (含中澳合作)、财务管理专业，从2010级开始实施。</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第三条</w:t>
      </w:r>
      <w:r>
        <w:rPr>
          <w:rFonts w:hint="eastAsia"/>
          <w:color w:val="000000"/>
          <w:sz w:val="21"/>
          <w:szCs w:val="21"/>
        </w:rPr>
        <w:t xml:space="preserve">  本条例用于指导并规范</w:t>
      </w:r>
      <w:r w:rsidR="0077300A">
        <w:rPr>
          <w:rFonts w:hint="eastAsia"/>
          <w:color w:val="000000"/>
          <w:sz w:val="21"/>
          <w:szCs w:val="21"/>
        </w:rPr>
        <w:t>审计与会计学院</w:t>
      </w:r>
      <w:r>
        <w:rPr>
          <w:rFonts w:hint="eastAsia"/>
          <w:color w:val="000000"/>
          <w:sz w:val="21"/>
          <w:szCs w:val="21"/>
        </w:rPr>
        <w:t>本科生创新实践训练的实施与相应学分的取得。</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p>
    <w:p w:rsidR="008620C4" w:rsidRDefault="008620C4" w:rsidP="008620C4">
      <w:pPr>
        <w:pStyle w:val="p0"/>
        <w:shd w:val="clear" w:color="auto" w:fill="FFFFFF"/>
        <w:snapToGrid w:val="0"/>
        <w:spacing w:before="0" w:beforeAutospacing="0" w:after="0" w:afterAutospacing="0" w:line="360" w:lineRule="auto"/>
        <w:jc w:val="center"/>
        <w:rPr>
          <w:rFonts w:hint="eastAsia"/>
          <w:b/>
          <w:bCs/>
          <w:sz w:val="28"/>
          <w:szCs w:val="28"/>
        </w:rPr>
      </w:pPr>
      <w:r>
        <w:rPr>
          <w:rFonts w:hint="eastAsia"/>
          <w:b/>
          <w:bCs/>
        </w:rPr>
        <w:t>第二章  管理组织</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 xml:space="preserve">第四条  </w:t>
      </w:r>
      <w:r>
        <w:rPr>
          <w:rFonts w:hint="eastAsia"/>
          <w:color w:val="000000"/>
          <w:sz w:val="21"/>
          <w:szCs w:val="21"/>
        </w:rPr>
        <w:t>成立由</w:t>
      </w:r>
      <w:r w:rsidR="0077300A">
        <w:rPr>
          <w:rFonts w:hint="eastAsia"/>
          <w:color w:val="000000"/>
          <w:sz w:val="21"/>
          <w:szCs w:val="21"/>
        </w:rPr>
        <w:t>审计与会计学院</w:t>
      </w:r>
      <w:r>
        <w:rPr>
          <w:rFonts w:hint="eastAsia"/>
          <w:color w:val="000000"/>
          <w:sz w:val="21"/>
          <w:szCs w:val="21"/>
        </w:rPr>
        <w:t>创新实践训练</w:t>
      </w:r>
      <w:r w:rsidR="002A5576">
        <w:rPr>
          <w:rFonts w:hint="eastAsia"/>
          <w:color w:val="000000"/>
          <w:sz w:val="21"/>
          <w:szCs w:val="21"/>
        </w:rPr>
        <w:t>指导</w:t>
      </w:r>
      <w:r>
        <w:rPr>
          <w:rFonts w:hint="eastAsia"/>
          <w:color w:val="000000"/>
          <w:sz w:val="21"/>
          <w:szCs w:val="21"/>
        </w:rPr>
        <w:t>委员会，日常运作由</w:t>
      </w:r>
      <w:r w:rsidR="0077300A">
        <w:rPr>
          <w:rFonts w:hint="eastAsia"/>
          <w:color w:val="000000"/>
          <w:sz w:val="21"/>
          <w:szCs w:val="21"/>
        </w:rPr>
        <w:t>审计与会计学院</w:t>
      </w:r>
      <w:r>
        <w:rPr>
          <w:rFonts w:hint="eastAsia"/>
          <w:color w:val="000000"/>
          <w:sz w:val="21"/>
          <w:szCs w:val="21"/>
        </w:rPr>
        <w:t>教务</w:t>
      </w:r>
      <w:r w:rsidR="002A5576">
        <w:rPr>
          <w:rFonts w:hint="eastAsia"/>
          <w:color w:val="000000"/>
          <w:sz w:val="21"/>
          <w:szCs w:val="21"/>
        </w:rPr>
        <w:t>办</w:t>
      </w:r>
      <w:r>
        <w:rPr>
          <w:rFonts w:hint="eastAsia"/>
          <w:color w:val="000000"/>
          <w:sz w:val="21"/>
          <w:szCs w:val="21"/>
        </w:rPr>
        <w:t>和</w:t>
      </w:r>
      <w:r w:rsidR="002A5576">
        <w:rPr>
          <w:rFonts w:hint="eastAsia"/>
          <w:color w:val="000000"/>
          <w:sz w:val="21"/>
          <w:szCs w:val="21"/>
        </w:rPr>
        <w:t>实践教学中心</w:t>
      </w:r>
      <w:r>
        <w:rPr>
          <w:rFonts w:hint="eastAsia"/>
          <w:color w:val="000000"/>
          <w:sz w:val="21"/>
          <w:szCs w:val="21"/>
        </w:rPr>
        <w:t>负责组织管理，学院大学生科学技术协会协助组织具体活动。</w:t>
      </w:r>
    </w:p>
    <w:p w:rsidR="00A3490D" w:rsidRDefault="0077300A" w:rsidP="00A3490D">
      <w:pPr>
        <w:pStyle w:val="p0"/>
        <w:numPr>
          <w:ilvl w:val="0"/>
          <w:numId w:val="2"/>
        </w:numPr>
        <w:shd w:val="clear" w:color="auto" w:fill="FFFFFF"/>
        <w:snapToGrid w:val="0"/>
        <w:spacing w:before="0" w:beforeAutospacing="0" w:after="0" w:afterAutospacing="0" w:line="360" w:lineRule="auto"/>
        <w:rPr>
          <w:rFonts w:hint="eastAsia"/>
          <w:color w:val="000000"/>
          <w:sz w:val="21"/>
          <w:szCs w:val="21"/>
        </w:rPr>
      </w:pPr>
      <w:r>
        <w:rPr>
          <w:rFonts w:hint="eastAsia"/>
          <w:color w:val="000000"/>
          <w:sz w:val="21"/>
          <w:szCs w:val="21"/>
        </w:rPr>
        <w:t>审计与会计学院</w:t>
      </w:r>
      <w:r w:rsidR="008620C4">
        <w:rPr>
          <w:rFonts w:hint="eastAsia"/>
          <w:color w:val="000000"/>
          <w:sz w:val="21"/>
          <w:szCs w:val="21"/>
        </w:rPr>
        <w:t>创新实践训练</w:t>
      </w:r>
      <w:r w:rsidR="00A3490D">
        <w:rPr>
          <w:rFonts w:hint="eastAsia"/>
          <w:color w:val="000000"/>
          <w:sz w:val="21"/>
          <w:szCs w:val="21"/>
        </w:rPr>
        <w:t>指导</w:t>
      </w:r>
      <w:r w:rsidR="008620C4">
        <w:rPr>
          <w:rFonts w:hint="eastAsia"/>
          <w:color w:val="000000"/>
          <w:sz w:val="21"/>
          <w:szCs w:val="21"/>
        </w:rPr>
        <w:t>委员会</w:t>
      </w:r>
    </w:p>
    <w:p w:rsidR="008620C4" w:rsidRDefault="008620C4" w:rsidP="00A3490D">
      <w:pPr>
        <w:pStyle w:val="p0"/>
        <w:shd w:val="clear" w:color="auto" w:fill="FFFFFF"/>
        <w:snapToGrid w:val="0"/>
        <w:spacing w:before="0" w:beforeAutospacing="0" w:after="0" w:afterAutospacing="0" w:line="360" w:lineRule="auto"/>
        <w:ind w:firstLineChars="400" w:firstLine="840"/>
        <w:rPr>
          <w:rFonts w:hint="eastAsia"/>
          <w:color w:val="000000"/>
          <w:sz w:val="21"/>
          <w:szCs w:val="21"/>
        </w:rPr>
      </w:pPr>
      <w:r>
        <w:rPr>
          <w:rFonts w:hint="eastAsia"/>
          <w:color w:val="000000"/>
          <w:sz w:val="21"/>
          <w:szCs w:val="21"/>
        </w:rPr>
        <w:t>主任：</w:t>
      </w:r>
      <w:r w:rsidR="0075150A">
        <w:rPr>
          <w:rFonts w:hint="eastAsia"/>
          <w:color w:val="000000"/>
          <w:sz w:val="21"/>
          <w:szCs w:val="21"/>
        </w:rPr>
        <w:t>施平</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color w:val="000000"/>
          <w:sz w:val="21"/>
          <w:szCs w:val="21"/>
        </w:rPr>
        <w:t xml:space="preserve">        副主任：殷俊明</w:t>
      </w:r>
      <w:r w:rsidR="0075150A">
        <w:rPr>
          <w:rFonts w:hint="eastAsia"/>
          <w:color w:val="000000"/>
          <w:sz w:val="21"/>
          <w:szCs w:val="21"/>
        </w:rPr>
        <w:t>、黄溶冰</w:t>
      </w:r>
    </w:p>
    <w:p w:rsidR="008620C4" w:rsidRPr="00BF4D16" w:rsidRDefault="008620C4" w:rsidP="008620C4">
      <w:pPr>
        <w:pStyle w:val="p0"/>
        <w:shd w:val="clear" w:color="auto" w:fill="FFFFFF"/>
        <w:snapToGrid w:val="0"/>
        <w:spacing w:before="0" w:beforeAutospacing="0" w:after="0" w:afterAutospacing="0" w:line="360" w:lineRule="auto"/>
        <w:ind w:firstLine="840"/>
        <w:rPr>
          <w:rFonts w:hint="eastAsia"/>
          <w:color w:val="000000"/>
          <w:szCs w:val="21"/>
        </w:rPr>
      </w:pPr>
      <w:r>
        <w:rPr>
          <w:rFonts w:hint="eastAsia"/>
          <w:color w:val="000000"/>
          <w:sz w:val="21"/>
          <w:szCs w:val="21"/>
        </w:rPr>
        <w:t>成员：</w:t>
      </w:r>
      <w:r w:rsidR="0075150A">
        <w:rPr>
          <w:rFonts w:hint="eastAsia"/>
          <w:color w:val="000000"/>
          <w:sz w:val="21"/>
          <w:szCs w:val="21"/>
        </w:rPr>
        <w:t>章之旺</w:t>
      </w:r>
      <w:r w:rsidR="00867A3D">
        <w:rPr>
          <w:rFonts w:hint="eastAsia"/>
          <w:color w:val="000000"/>
          <w:sz w:val="21"/>
          <w:szCs w:val="21"/>
        </w:rPr>
        <w:t>、</w:t>
      </w:r>
      <w:r w:rsidR="002A5576">
        <w:rPr>
          <w:rFonts w:hint="eastAsia"/>
          <w:szCs w:val="21"/>
        </w:rPr>
        <w:t>王素梅、陈艳娇、黄中生、马德林、路国平、宋雅琴、陈希晖、于兰</w:t>
      </w:r>
      <w:r w:rsidR="00753D99">
        <w:rPr>
          <w:rFonts w:hint="eastAsia"/>
          <w:szCs w:val="21"/>
        </w:rPr>
        <w:t>、</w:t>
      </w:r>
      <w:r w:rsidR="00DE66E4" w:rsidRPr="00BF4D16">
        <w:rPr>
          <w:rFonts w:hint="eastAsia"/>
          <w:color w:val="000000"/>
          <w:szCs w:val="21"/>
        </w:rPr>
        <w:t>邵世芳</w:t>
      </w:r>
    </w:p>
    <w:p w:rsidR="00753D99" w:rsidRPr="00BF4D16" w:rsidRDefault="00DE66E4" w:rsidP="008620C4">
      <w:pPr>
        <w:pStyle w:val="p0"/>
        <w:shd w:val="clear" w:color="auto" w:fill="FFFFFF"/>
        <w:snapToGrid w:val="0"/>
        <w:spacing w:before="0" w:beforeAutospacing="0" w:after="0" w:afterAutospacing="0" w:line="360" w:lineRule="auto"/>
        <w:ind w:firstLine="840"/>
        <w:rPr>
          <w:rFonts w:hint="eastAsia"/>
          <w:color w:val="000000"/>
          <w:sz w:val="21"/>
          <w:szCs w:val="21"/>
        </w:rPr>
      </w:pPr>
      <w:r w:rsidRPr="00BF4D16">
        <w:rPr>
          <w:rFonts w:hint="eastAsia"/>
          <w:color w:val="000000"/>
          <w:sz w:val="21"/>
          <w:szCs w:val="21"/>
        </w:rPr>
        <w:t>秘书：</w:t>
      </w:r>
      <w:r w:rsidRPr="00BF4D16">
        <w:rPr>
          <w:rFonts w:hint="eastAsia"/>
          <w:color w:val="000000"/>
          <w:szCs w:val="21"/>
        </w:rPr>
        <w:t>邵世芳</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sidRPr="00BF4D16">
        <w:rPr>
          <w:rFonts w:hint="eastAsia"/>
          <w:b/>
          <w:bCs/>
          <w:color w:val="000000"/>
          <w:sz w:val="21"/>
          <w:szCs w:val="21"/>
        </w:rPr>
        <w:t xml:space="preserve">第六条  </w:t>
      </w:r>
      <w:r w:rsidR="00430D98" w:rsidRPr="00BF4D16">
        <w:rPr>
          <w:rFonts w:hint="eastAsia"/>
          <w:color w:val="000000"/>
          <w:sz w:val="21"/>
          <w:szCs w:val="21"/>
        </w:rPr>
        <w:t>各书院负责组织项目申报、阶段检查、结题验收等日常管理工作</w:t>
      </w:r>
      <w:r w:rsidR="00F7183D" w:rsidRPr="00BF4D16">
        <w:rPr>
          <w:rFonts w:hint="eastAsia"/>
          <w:color w:val="000000"/>
          <w:sz w:val="21"/>
          <w:szCs w:val="21"/>
        </w:rPr>
        <w:t>，专业班主任负责对所指导班级学生进行辅导</w:t>
      </w:r>
      <w:r w:rsidR="000C0573" w:rsidRPr="00BF4D16">
        <w:rPr>
          <w:rFonts w:hint="eastAsia"/>
          <w:color w:val="000000"/>
          <w:sz w:val="21"/>
          <w:szCs w:val="21"/>
        </w:rPr>
        <w:t>。</w:t>
      </w:r>
      <w:r w:rsidR="00F7183D" w:rsidRPr="00BF4D16">
        <w:rPr>
          <w:rFonts w:hint="eastAsia"/>
          <w:color w:val="000000"/>
          <w:sz w:val="21"/>
          <w:szCs w:val="21"/>
        </w:rPr>
        <w:t>具体指导工作由</w:t>
      </w:r>
      <w:r w:rsidR="00F7183D" w:rsidRPr="00BF4D16">
        <w:rPr>
          <w:color w:val="000000"/>
          <w:sz w:val="21"/>
          <w:szCs w:val="21"/>
        </w:rPr>
        <w:t>学生自行联系</w:t>
      </w:r>
      <w:r w:rsidR="00F7183D" w:rsidRPr="00BF4D16">
        <w:rPr>
          <w:rFonts w:hint="eastAsia"/>
          <w:color w:val="000000"/>
          <w:sz w:val="21"/>
          <w:szCs w:val="21"/>
        </w:rPr>
        <w:t>指导教师进行，每位指导教师指导项目同批次不能超过</w:t>
      </w:r>
      <w:r w:rsidR="00655E25" w:rsidRPr="00BF4D16">
        <w:rPr>
          <w:rFonts w:hint="eastAsia"/>
          <w:color w:val="000000"/>
          <w:sz w:val="21"/>
          <w:szCs w:val="21"/>
        </w:rPr>
        <w:t>4</w:t>
      </w:r>
      <w:r w:rsidR="00F7183D" w:rsidRPr="00BF4D16">
        <w:rPr>
          <w:rFonts w:hint="eastAsia"/>
          <w:color w:val="000000"/>
          <w:sz w:val="21"/>
          <w:szCs w:val="21"/>
        </w:rPr>
        <w:t>个，其中校级</w:t>
      </w:r>
      <w:r w:rsidR="000C0573" w:rsidRPr="00BF4D16">
        <w:rPr>
          <w:rFonts w:hint="eastAsia"/>
          <w:color w:val="000000"/>
          <w:sz w:val="21"/>
          <w:szCs w:val="21"/>
        </w:rPr>
        <w:t>以上</w:t>
      </w:r>
      <w:r w:rsidR="00F7183D" w:rsidRPr="00BF4D16">
        <w:rPr>
          <w:rFonts w:hint="eastAsia"/>
          <w:color w:val="000000"/>
          <w:sz w:val="21"/>
          <w:szCs w:val="21"/>
        </w:rPr>
        <w:t>项目</w:t>
      </w:r>
      <w:r w:rsidR="000C0573" w:rsidRPr="00BF4D16">
        <w:rPr>
          <w:rFonts w:hint="eastAsia"/>
          <w:color w:val="000000"/>
          <w:sz w:val="21"/>
          <w:szCs w:val="21"/>
        </w:rPr>
        <w:t>不得超过2个</w:t>
      </w:r>
      <w:r w:rsidRPr="00BF4D16">
        <w:rPr>
          <w:rFonts w:hint="eastAsia"/>
          <w:color w:val="000000"/>
          <w:sz w:val="21"/>
          <w:szCs w:val="21"/>
        </w:rPr>
        <w:t>。</w:t>
      </w:r>
      <w:r w:rsidR="00655E25" w:rsidRPr="00BF4D16">
        <w:rPr>
          <w:rFonts w:hint="eastAsia"/>
          <w:color w:val="000000"/>
          <w:sz w:val="21"/>
          <w:szCs w:val="21"/>
        </w:rPr>
        <w:t>各书院</w:t>
      </w:r>
      <w:r w:rsidR="00255491" w:rsidRPr="00BF4D16">
        <w:rPr>
          <w:rFonts w:hint="eastAsia"/>
          <w:color w:val="000000"/>
          <w:sz w:val="21"/>
          <w:szCs w:val="21"/>
        </w:rPr>
        <w:t>对学生提交的实践训</w:t>
      </w:r>
      <w:r w:rsidR="00255491">
        <w:rPr>
          <w:rFonts w:hint="eastAsia"/>
          <w:color w:val="000000"/>
          <w:sz w:val="21"/>
          <w:szCs w:val="21"/>
        </w:rPr>
        <w:t>练项目材料进行形式和真实性审查，</w:t>
      </w:r>
      <w:r w:rsidR="0077300A">
        <w:rPr>
          <w:rFonts w:hint="eastAsia"/>
          <w:color w:val="000000"/>
          <w:sz w:val="21"/>
          <w:szCs w:val="21"/>
        </w:rPr>
        <w:t>审计与会计学院</w:t>
      </w:r>
      <w:r w:rsidR="008A7133">
        <w:rPr>
          <w:rFonts w:hint="eastAsia"/>
          <w:color w:val="000000"/>
          <w:sz w:val="21"/>
          <w:szCs w:val="21"/>
        </w:rPr>
        <w:t>实践教学中心（实验室）</w:t>
      </w:r>
      <w:r w:rsidR="00EB4CA0">
        <w:rPr>
          <w:rFonts w:hint="eastAsia"/>
          <w:color w:val="000000"/>
          <w:sz w:val="21"/>
          <w:szCs w:val="21"/>
        </w:rPr>
        <w:t>具体负责</w:t>
      </w:r>
      <w:r w:rsidR="008A7133">
        <w:rPr>
          <w:rFonts w:hint="eastAsia"/>
          <w:color w:val="000000"/>
          <w:sz w:val="21"/>
          <w:szCs w:val="21"/>
        </w:rPr>
        <w:t>组织对院级项目的评审、校级以上项目的遴选和推荐。</w:t>
      </w:r>
    </w:p>
    <w:p w:rsidR="008620C4" w:rsidRDefault="008620C4" w:rsidP="008620C4">
      <w:pPr>
        <w:pStyle w:val="p0"/>
        <w:shd w:val="clear" w:color="auto" w:fill="FFFFFF"/>
        <w:snapToGrid w:val="0"/>
        <w:spacing w:before="0" w:beforeAutospacing="0" w:after="0" w:afterAutospacing="0" w:line="360" w:lineRule="auto"/>
        <w:jc w:val="center"/>
        <w:rPr>
          <w:rFonts w:hint="eastAsia"/>
          <w:color w:val="000000"/>
          <w:sz w:val="21"/>
          <w:szCs w:val="21"/>
        </w:rPr>
      </w:pPr>
    </w:p>
    <w:p w:rsidR="008620C4" w:rsidRDefault="008620C4" w:rsidP="008620C4">
      <w:pPr>
        <w:pStyle w:val="p0"/>
        <w:shd w:val="clear" w:color="auto" w:fill="FFFFFF"/>
        <w:snapToGrid w:val="0"/>
        <w:spacing w:before="0" w:beforeAutospacing="0" w:after="0" w:afterAutospacing="0" w:line="360" w:lineRule="auto"/>
        <w:jc w:val="center"/>
        <w:rPr>
          <w:rFonts w:hint="eastAsia"/>
          <w:b/>
          <w:bCs/>
          <w:color w:val="000000"/>
        </w:rPr>
      </w:pPr>
      <w:r>
        <w:rPr>
          <w:rFonts w:hint="eastAsia"/>
          <w:b/>
          <w:bCs/>
          <w:color w:val="000000"/>
        </w:rPr>
        <w:t>第三章 实施时间与学分取得</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 xml:space="preserve">第七条  </w:t>
      </w:r>
      <w:r>
        <w:rPr>
          <w:rFonts w:hint="eastAsia"/>
          <w:color w:val="000000"/>
          <w:sz w:val="21"/>
          <w:szCs w:val="21"/>
        </w:rPr>
        <w:t>创新实践训练实施时间：第</w:t>
      </w:r>
      <w:r w:rsidR="00A8759D">
        <w:rPr>
          <w:rFonts w:hint="eastAsia"/>
          <w:color w:val="000000"/>
          <w:sz w:val="21"/>
          <w:szCs w:val="21"/>
        </w:rPr>
        <w:t>5</w:t>
      </w:r>
      <w:r>
        <w:rPr>
          <w:rFonts w:hint="eastAsia"/>
          <w:color w:val="000000"/>
          <w:sz w:val="21"/>
          <w:szCs w:val="21"/>
        </w:rPr>
        <w:t>学期到第7学期。</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 xml:space="preserve">第八条  </w:t>
      </w:r>
      <w:r>
        <w:rPr>
          <w:rFonts w:hint="eastAsia"/>
          <w:color w:val="000000"/>
          <w:sz w:val="21"/>
          <w:szCs w:val="21"/>
        </w:rPr>
        <w:t>创新实践训练学分为3学分，本科生毕业前须取得该学分。</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 xml:space="preserve">第九条  </w:t>
      </w:r>
      <w:r>
        <w:rPr>
          <w:rFonts w:hint="eastAsia"/>
          <w:color w:val="000000"/>
          <w:sz w:val="21"/>
          <w:szCs w:val="21"/>
        </w:rPr>
        <w:t>创新实践训练学分取得途径：</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color w:val="000000"/>
          <w:sz w:val="21"/>
          <w:szCs w:val="21"/>
        </w:rPr>
        <w:t>（一）参加学院学生科研项目小组</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color w:val="000000"/>
          <w:sz w:val="21"/>
          <w:szCs w:val="21"/>
        </w:rPr>
        <w:t>（二）参加各级“大学生实践创新训练计划”</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color w:val="000000"/>
          <w:sz w:val="21"/>
          <w:szCs w:val="21"/>
        </w:rPr>
        <w:t>（三）参加学科竞赛</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color w:val="000000"/>
          <w:sz w:val="21"/>
          <w:szCs w:val="21"/>
        </w:rPr>
        <w:lastRenderedPageBreak/>
        <w:t>（四）发表学术论文</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color w:val="000000"/>
          <w:sz w:val="21"/>
          <w:szCs w:val="21"/>
        </w:rPr>
        <w:t>（五）获得发明专利</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color w:val="000000"/>
          <w:sz w:val="21"/>
          <w:szCs w:val="21"/>
        </w:rPr>
        <w:t>（六）奖励学分冲抵</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color w:val="000000"/>
          <w:sz w:val="21"/>
          <w:szCs w:val="21"/>
        </w:rPr>
        <w:t>（七）取得与专业相关的资格证书</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第十条</w:t>
      </w:r>
      <w:r>
        <w:rPr>
          <w:rFonts w:hint="eastAsia"/>
          <w:color w:val="000000"/>
          <w:sz w:val="21"/>
          <w:szCs w:val="21"/>
        </w:rPr>
        <w:t xml:space="preserve"> 第七学期末，由</w:t>
      </w:r>
      <w:r w:rsidR="00DE66E4" w:rsidRPr="00DE66E4">
        <w:rPr>
          <w:rFonts w:hint="eastAsia"/>
          <w:color w:val="FF0000"/>
          <w:sz w:val="21"/>
          <w:szCs w:val="21"/>
        </w:rPr>
        <w:t>书院</w:t>
      </w:r>
      <w:r>
        <w:rPr>
          <w:rFonts w:hint="eastAsia"/>
          <w:color w:val="000000"/>
          <w:sz w:val="21"/>
          <w:szCs w:val="21"/>
        </w:rPr>
        <w:t>负责，以</w:t>
      </w:r>
      <w:r w:rsidR="00CC5755" w:rsidRPr="00CC5755">
        <w:rPr>
          <w:rFonts w:hint="eastAsia"/>
          <w:color w:val="FF0000"/>
          <w:sz w:val="21"/>
          <w:szCs w:val="21"/>
        </w:rPr>
        <w:t>专业</w:t>
      </w:r>
      <w:r>
        <w:rPr>
          <w:rFonts w:hint="eastAsia"/>
          <w:color w:val="000000"/>
          <w:sz w:val="21"/>
          <w:szCs w:val="21"/>
        </w:rPr>
        <w:t>为单位收取创新实践训练成果（相关创新实践训练证明材料），由</w:t>
      </w:r>
      <w:r w:rsidR="00CC5755">
        <w:rPr>
          <w:rFonts w:hint="eastAsia"/>
          <w:color w:val="000000"/>
          <w:sz w:val="21"/>
          <w:szCs w:val="21"/>
        </w:rPr>
        <w:t>书院</w:t>
      </w:r>
      <w:r w:rsidR="00CC5755" w:rsidRPr="00CC5755">
        <w:rPr>
          <w:rFonts w:hint="eastAsia"/>
          <w:color w:val="000000"/>
          <w:sz w:val="21"/>
          <w:szCs w:val="21"/>
        </w:rPr>
        <w:t>“大学生创新创业训练计划项目”领导小组</w:t>
      </w:r>
      <w:r>
        <w:rPr>
          <w:rFonts w:hint="eastAsia"/>
          <w:color w:val="000000"/>
          <w:sz w:val="21"/>
          <w:szCs w:val="21"/>
        </w:rPr>
        <w:t>审核，</w:t>
      </w:r>
      <w:r w:rsidR="00CC5755">
        <w:rPr>
          <w:rFonts w:hint="eastAsia"/>
          <w:color w:val="000000"/>
          <w:sz w:val="21"/>
          <w:szCs w:val="21"/>
        </w:rPr>
        <w:t>录入创新实践训练成绩，</w:t>
      </w:r>
      <w:r w:rsidR="00CC5755" w:rsidRPr="00CC5755">
        <w:rPr>
          <w:rFonts w:hint="eastAsia"/>
          <w:color w:val="FF0000"/>
          <w:sz w:val="21"/>
          <w:szCs w:val="21"/>
        </w:rPr>
        <w:t>书院</w:t>
      </w:r>
      <w:r w:rsidRPr="00CC5755">
        <w:rPr>
          <w:rFonts w:hint="eastAsia"/>
          <w:color w:val="FF0000"/>
          <w:sz w:val="21"/>
          <w:szCs w:val="21"/>
        </w:rPr>
        <w:t>分管</w:t>
      </w:r>
      <w:r w:rsidR="00CC5755" w:rsidRPr="00CC5755">
        <w:rPr>
          <w:rFonts w:hint="eastAsia"/>
          <w:color w:val="FF0000"/>
          <w:sz w:val="21"/>
          <w:szCs w:val="21"/>
        </w:rPr>
        <w:t>领导</w:t>
      </w:r>
      <w:r>
        <w:rPr>
          <w:rFonts w:hint="eastAsia"/>
          <w:color w:val="000000"/>
          <w:sz w:val="21"/>
          <w:szCs w:val="21"/>
        </w:rPr>
        <w:t>签字，</w:t>
      </w:r>
      <w:r w:rsidR="00CC5755">
        <w:rPr>
          <w:rFonts w:hint="eastAsia"/>
          <w:color w:val="000000"/>
          <w:sz w:val="21"/>
          <w:szCs w:val="21"/>
        </w:rPr>
        <w:t>交至</w:t>
      </w:r>
      <w:r w:rsidR="005747E5">
        <w:rPr>
          <w:rFonts w:hint="eastAsia"/>
          <w:color w:val="000000"/>
          <w:sz w:val="21"/>
          <w:szCs w:val="21"/>
        </w:rPr>
        <w:t>审计与会计学院教务办，</w:t>
      </w:r>
      <w:r w:rsidR="00BF4D16">
        <w:rPr>
          <w:rFonts w:hint="eastAsia"/>
          <w:color w:val="000000"/>
          <w:sz w:val="21"/>
          <w:szCs w:val="21"/>
        </w:rPr>
        <w:t>学院</w:t>
      </w:r>
      <w:r w:rsidR="005747E5">
        <w:rPr>
          <w:rFonts w:hint="eastAsia"/>
          <w:color w:val="000000"/>
          <w:sz w:val="21"/>
          <w:szCs w:val="21"/>
        </w:rPr>
        <w:t>教务办汇总各书院成绩</w:t>
      </w:r>
      <w:r w:rsidR="00BF4D16">
        <w:rPr>
          <w:rFonts w:hint="eastAsia"/>
          <w:color w:val="000000"/>
          <w:sz w:val="21"/>
          <w:szCs w:val="21"/>
        </w:rPr>
        <w:t>再交至学校教务委员会的实践教学中心</w:t>
      </w:r>
      <w:r>
        <w:rPr>
          <w:rFonts w:hint="eastAsia"/>
          <w:color w:val="000000"/>
          <w:sz w:val="21"/>
          <w:szCs w:val="21"/>
        </w:rPr>
        <w:t>。</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p>
    <w:p w:rsidR="008620C4" w:rsidRDefault="008620C4" w:rsidP="008620C4">
      <w:pPr>
        <w:pStyle w:val="p0"/>
        <w:shd w:val="clear" w:color="auto" w:fill="FFFFFF"/>
        <w:snapToGrid w:val="0"/>
        <w:spacing w:before="0" w:beforeAutospacing="0" w:after="0" w:afterAutospacing="0" w:line="360" w:lineRule="auto"/>
        <w:jc w:val="center"/>
        <w:rPr>
          <w:rFonts w:hint="eastAsia"/>
          <w:b/>
          <w:bCs/>
          <w:color w:val="000000"/>
          <w:sz w:val="21"/>
          <w:szCs w:val="21"/>
        </w:rPr>
      </w:pPr>
      <w:r>
        <w:rPr>
          <w:rFonts w:hint="eastAsia"/>
          <w:b/>
          <w:bCs/>
          <w:color w:val="000000"/>
        </w:rPr>
        <w:t>第四章 创新实践训练内容与成绩评定</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第十一条</w:t>
      </w:r>
      <w:r>
        <w:rPr>
          <w:rFonts w:hint="eastAsia"/>
          <w:color w:val="000000"/>
          <w:sz w:val="21"/>
          <w:szCs w:val="21"/>
        </w:rPr>
        <w:t xml:space="preserve">  创新实践训练内容需与财经类专业相关。</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第十二条</w:t>
      </w:r>
      <w:r>
        <w:rPr>
          <w:rFonts w:hint="eastAsia"/>
          <w:color w:val="000000"/>
          <w:sz w:val="21"/>
          <w:szCs w:val="21"/>
        </w:rPr>
        <w:t xml:space="preserve">  </w:t>
      </w:r>
      <w:r w:rsidR="008A6EFD">
        <w:rPr>
          <w:rFonts w:hint="eastAsia"/>
          <w:color w:val="000000"/>
          <w:sz w:val="21"/>
          <w:szCs w:val="21"/>
        </w:rPr>
        <w:t>自行组织或</w:t>
      </w:r>
      <w:r>
        <w:rPr>
          <w:rFonts w:hint="eastAsia"/>
          <w:color w:val="000000"/>
          <w:sz w:val="21"/>
          <w:szCs w:val="21"/>
        </w:rPr>
        <w:t>参加</w:t>
      </w:r>
      <w:r w:rsidR="0077300A">
        <w:rPr>
          <w:rFonts w:hint="eastAsia"/>
          <w:color w:val="000000"/>
          <w:sz w:val="21"/>
          <w:szCs w:val="21"/>
        </w:rPr>
        <w:t>审计与会计学院</w:t>
      </w:r>
      <w:r>
        <w:rPr>
          <w:rFonts w:hint="eastAsia"/>
          <w:color w:val="000000"/>
          <w:sz w:val="21"/>
          <w:szCs w:val="21"/>
        </w:rPr>
        <w:t>科研项目小组</w:t>
      </w:r>
    </w:p>
    <w:p w:rsidR="008620C4" w:rsidRDefault="008620C4" w:rsidP="00AD54FA">
      <w:pPr>
        <w:pStyle w:val="p0"/>
        <w:shd w:val="clear" w:color="auto" w:fill="FFFFFF"/>
        <w:snapToGrid w:val="0"/>
        <w:spacing w:before="0" w:beforeAutospacing="0" w:after="0" w:afterAutospacing="0" w:line="360" w:lineRule="auto"/>
        <w:ind w:firstLineChars="100" w:firstLine="210"/>
        <w:rPr>
          <w:rFonts w:hint="eastAsia"/>
          <w:color w:val="000000"/>
          <w:sz w:val="21"/>
          <w:szCs w:val="21"/>
        </w:rPr>
      </w:pPr>
      <w:r>
        <w:rPr>
          <w:rFonts w:hint="eastAsia"/>
          <w:color w:val="000000"/>
          <w:sz w:val="21"/>
          <w:szCs w:val="21"/>
        </w:rPr>
        <w:t>（一）项目小组研究方向：</w:t>
      </w:r>
      <w:r w:rsidR="0003181E">
        <w:rPr>
          <w:rFonts w:hint="eastAsia"/>
          <w:color w:val="000000"/>
          <w:sz w:val="21"/>
          <w:szCs w:val="21"/>
        </w:rPr>
        <w:t>审计、</w:t>
      </w:r>
      <w:r w:rsidR="00867A3D">
        <w:rPr>
          <w:rFonts w:hint="eastAsia"/>
          <w:color w:val="000000"/>
          <w:sz w:val="21"/>
          <w:szCs w:val="21"/>
        </w:rPr>
        <w:t>会计、财务、经济、管理和其他社会</w:t>
      </w:r>
      <w:r>
        <w:rPr>
          <w:rFonts w:hint="eastAsia"/>
          <w:color w:val="000000"/>
          <w:sz w:val="21"/>
          <w:szCs w:val="21"/>
        </w:rPr>
        <w:t>发展问题。</w:t>
      </w:r>
    </w:p>
    <w:p w:rsidR="008620C4" w:rsidRDefault="008620C4" w:rsidP="00AD54FA">
      <w:pPr>
        <w:pStyle w:val="p0"/>
        <w:shd w:val="clear" w:color="auto" w:fill="FFFFFF"/>
        <w:snapToGrid w:val="0"/>
        <w:spacing w:before="0" w:beforeAutospacing="0" w:after="0" w:afterAutospacing="0" w:line="360" w:lineRule="auto"/>
        <w:ind w:firstLineChars="100" w:firstLine="210"/>
        <w:rPr>
          <w:rFonts w:hint="eastAsia"/>
          <w:color w:val="000000"/>
          <w:sz w:val="21"/>
          <w:szCs w:val="21"/>
        </w:rPr>
      </w:pPr>
      <w:r>
        <w:rPr>
          <w:rFonts w:hint="eastAsia"/>
          <w:color w:val="000000"/>
          <w:sz w:val="21"/>
          <w:szCs w:val="21"/>
        </w:rPr>
        <w:t>（二）项目小组的组成：第四学期初，学生根据自己的兴趣，参加</w:t>
      </w:r>
      <w:r w:rsidR="0077300A">
        <w:rPr>
          <w:rFonts w:hint="eastAsia"/>
          <w:color w:val="000000"/>
          <w:sz w:val="21"/>
          <w:szCs w:val="21"/>
        </w:rPr>
        <w:t>审计与会计学院</w:t>
      </w:r>
      <w:r>
        <w:rPr>
          <w:rFonts w:hint="eastAsia"/>
          <w:color w:val="000000"/>
          <w:sz w:val="21"/>
          <w:szCs w:val="21"/>
        </w:rPr>
        <w:t>科研项目小组</w:t>
      </w:r>
      <w:r w:rsidR="00597475">
        <w:rPr>
          <w:rFonts w:hint="eastAsia"/>
          <w:color w:val="000000"/>
          <w:sz w:val="21"/>
          <w:szCs w:val="21"/>
        </w:rPr>
        <w:t>，</w:t>
      </w:r>
      <w:r>
        <w:rPr>
          <w:rFonts w:hint="eastAsia"/>
          <w:color w:val="000000"/>
          <w:sz w:val="21"/>
          <w:szCs w:val="21"/>
        </w:rPr>
        <w:t>每</w:t>
      </w:r>
      <w:bookmarkStart w:id="1" w:name="OLE_LINK2"/>
      <w:bookmarkStart w:id="2" w:name="OLE_LINK3"/>
      <w:r>
        <w:rPr>
          <w:rFonts w:hint="eastAsia"/>
          <w:color w:val="000000"/>
          <w:sz w:val="21"/>
          <w:szCs w:val="21"/>
        </w:rPr>
        <w:t>小组由</w:t>
      </w:r>
      <w:r w:rsidR="00597475" w:rsidRPr="00903A68">
        <w:rPr>
          <w:rFonts w:hint="eastAsia"/>
          <w:color w:val="FF0000"/>
          <w:sz w:val="21"/>
          <w:szCs w:val="21"/>
        </w:rPr>
        <w:t>3-</w:t>
      </w:r>
      <w:r w:rsidR="007A67F1" w:rsidRPr="00903A68">
        <w:rPr>
          <w:rFonts w:hint="eastAsia"/>
          <w:color w:val="FF0000"/>
          <w:sz w:val="21"/>
          <w:szCs w:val="21"/>
        </w:rPr>
        <w:t>5</w:t>
      </w:r>
      <w:r>
        <w:rPr>
          <w:rFonts w:hint="eastAsia"/>
          <w:color w:val="000000"/>
          <w:sz w:val="21"/>
          <w:szCs w:val="21"/>
        </w:rPr>
        <w:t>人组成，</w:t>
      </w:r>
      <w:r w:rsidR="00597475">
        <w:rPr>
          <w:rFonts w:hint="eastAsia"/>
          <w:color w:val="000000"/>
          <w:sz w:val="21"/>
          <w:szCs w:val="21"/>
        </w:rPr>
        <w:t>其中主持人不超过2人。</w:t>
      </w:r>
      <w:bookmarkEnd w:id="1"/>
      <w:bookmarkEnd w:id="2"/>
      <w:r>
        <w:rPr>
          <w:rFonts w:hint="eastAsia"/>
          <w:color w:val="000000"/>
          <w:sz w:val="21"/>
          <w:szCs w:val="21"/>
        </w:rPr>
        <w:t>根据</w:t>
      </w:r>
      <w:r w:rsidR="0077300A">
        <w:rPr>
          <w:rFonts w:hint="eastAsia"/>
          <w:color w:val="000000"/>
          <w:sz w:val="21"/>
          <w:szCs w:val="21"/>
        </w:rPr>
        <w:t>审计与会计学院</w:t>
      </w:r>
      <w:r>
        <w:rPr>
          <w:rFonts w:hint="eastAsia"/>
          <w:color w:val="000000"/>
          <w:sz w:val="21"/>
          <w:szCs w:val="21"/>
        </w:rPr>
        <w:t>教师的科研方向，由学生主动联系并确定项目小组指导老师。每个学生一般只参加一个科研项目小组即可。</w:t>
      </w:r>
    </w:p>
    <w:p w:rsidR="00AD54FA" w:rsidRDefault="008620C4" w:rsidP="00AD54FA">
      <w:pPr>
        <w:pStyle w:val="p0"/>
        <w:shd w:val="clear" w:color="auto" w:fill="FFFFFF"/>
        <w:snapToGrid w:val="0"/>
        <w:spacing w:before="0" w:beforeAutospacing="0" w:after="0" w:afterAutospacing="0" w:line="360" w:lineRule="auto"/>
        <w:ind w:firstLineChars="100" w:firstLine="210"/>
        <w:rPr>
          <w:rFonts w:hint="eastAsia"/>
          <w:color w:val="000000"/>
          <w:sz w:val="21"/>
          <w:szCs w:val="21"/>
        </w:rPr>
      </w:pPr>
      <w:r>
        <w:rPr>
          <w:rFonts w:hint="eastAsia"/>
          <w:color w:val="000000"/>
          <w:sz w:val="21"/>
          <w:szCs w:val="21"/>
        </w:rPr>
        <w:t>（三）项目实施：第四学期初，科研项目小组组队完成后，填写《</w:t>
      </w:r>
      <w:r w:rsidR="0077300A">
        <w:rPr>
          <w:rFonts w:hint="eastAsia"/>
          <w:sz w:val="21"/>
          <w:szCs w:val="21"/>
        </w:rPr>
        <w:t>审计与会计学院</w:t>
      </w:r>
      <w:r>
        <w:rPr>
          <w:rFonts w:hint="eastAsia"/>
          <w:sz w:val="21"/>
          <w:szCs w:val="21"/>
        </w:rPr>
        <w:t>科研项目小组立项申请表》</w:t>
      </w:r>
      <w:r>
        <w:rPr>
          <w:rFonts w:hint="eastAsia"/>
          <w:color w:val="000000"/>
          <w:sz w:val="21"/>
          <w:szCs w:val="21"/>
        </w:rPr>
        <w:t>进行项目申报，第七学期必须结项，经创新实践训练委员会审核后，项目成员可取得创新实践训练学分。</w:t>
      </w:r>
      <w:bookmarkStart w:id="3" w:name="OLE_LINK24"/>
      <w:r w:rsidR="00AD54FA">
        <w:rPr>
          <w:rFonts w:hint="eastAsia"/>
          <w:color w:val="000000"/>
          <w:sz w:val="21"/>
          <w:szCs w:val="21"/>
        </w:rPr>
        <w:t>项目完成者前三名</w:t>
      </w:r>
      <w:r w:rsidR="00837D32">
        <w:rPr>
          <w:rFonts w:hint="eastAsia"/>
          <w:color w:val="000000"/>
          <w:sz w:val="21"/>
          <w:szCs w:val="21"/>
        </w:rPr>
        <w:t>可记3学分，</w:t>
      </w:r>
      <w:r w:rsidR="00AD54FA">
        <w:rPr>
          <w:rFonts w:hint="eastAsia"/>
          <w:color w:val="000000"/>
          <w:sz w:val="21"/>
          <w:szCs w:val="21"/>
        </w:rPr>
        <w:t>其他成员记2学分</w:t>
      </w:r>
      <w:r w:rsidR="00837D32">
        <w:rPr>
          <w:rFonts w:hint="eastAsia"/>
          <w:color w:val="000000"/>
          <w:sz w:val="21"/>
          <w:szCs w:val="21"/>
        </w:rPr>
        <w:t>；团队成果达到良以上等级，则项目成员可记3学分</w:t>
      </w:r>
      <w:r w:rsidR="00AD54FA">
        <w:rPr>
          <w:rFonts w:hint="eastAsia"/>
          <w:color w:val="000000"/>
          <w:sz w:val="21"/>
          <w:szCs w:val="21"/>
        </w:rPr>
        <w:t>。</w:t>
      </w:r>
    </w:p>
    <w:bookmarkEnd w:id="3"/>
    <w:p w:rsidR="00B01D2E" w:rsidRDefault="00B01D2E" w:rsidP="00B01D2E">
      <w:pPr>
        <w:pStyle w:val="p0"/>
        <w:shd w:val="clear" w:color="auto" w:fill="FFFFFF"/>
        <w:snapToGrid w:val="0"/>
        <w:spacing w:before="0" w:beforeAutospacing="0" w:after="0" w:afterAutospacing="0" w:line="360" w:lineRule="auto"/>
        <w:ind w:firstLineChars="150" w:firstLine="315"/>
        <w:rPr>
          <w:rFonts w:hint="eastAsia"/>
          <w:color w:val="000000"/>
          <w:sz w:val="21"/>
          <w:szCs w:val="21"/>
        </w:rPr>
      </w:pPr>
      <w:r>
        <w:rPr>
          <w:rFonts w:hint="eastAsia"/>
          <w:color w:val="000000"/>
          <w:sz w:val="21"/>
          <w:szCs w:val="21"/>
        </w:rPr>
        <w:t>（四）鼓励将创新项目、科研项目与毕业论文相衔接，对于获得校级</w:t>
      </w:r>
      <w:r w:rsidRPr="00B01D2E">
        <w:rPr>
          <w:color w:val="000000"/>
          <w:sz w:val="21"/>
          <w:szCs w:val="21"/>
        </w:rPr>
        <w:t>本科优秀毕业论文（设计）立项建设</w:t>
      </w:r>
      <w:r>
        <w:rPr>
          <w:rFonts w:hint="eastAsia"/>
          <w:color w:val="000000"/>
          <w:sz w:val="21"/>
          <w:szCs w:val="21"/>
        </w:rPr>
        <w:t>的项目，可加记1学分。</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 xml:space="preserve">第十三条  </w:t>
      </w:r>
      <w:r>
        <w:rPr>
          <w:rFonts w:hint="eastAsia"/>
          <w:color w:val="000000"/>
          <w:sz w:val="21"/>
          <w:szCs w:val="21"/>
        </w:rPr>
        <w:t>参加各级实践创新训练计划</w:t>
      </w:r>
    </w:p>
    <w:p w:rsidR="008620C4" w:rsidRDefault="008620C4" w:rsidP="00B3010E">
      <w:pPr>
        <w:pStyle w:val="p0"/>
        <w:shd w:val="clear" w:color="auto" w:fill="FFFFFF"/>
        <w:snapToGrid w:val="0"/>
        <w:spacing w:before="0" w:beforeAutospacing="0" w:after="0" w:afterAutospacing="0" w:line="360" w:lineRule="auto"/>
        <w:ind w:firstLineChars="200" w:firstLine="420"/>
        <w:rPr>
          <w:rFonts w:hint="eastAsia"/>
          <w:color w:val="000000"/>
          <w:sz w:val="21"/>
          <w:szCs w:val="21"/>
        </w:rPr>
      </w:pPr>
      <w:r>
        <w:rPr>
          <w:rFonts w:hint="eastAsia"/>
          <w:color w:val="000000"/>
          <w:sz w:val="21"/>
          <w:szCs w:val="21"/>
        </w:rPr>
        <w:t>（一） 学生在专业教师的指导下，参加“大学生实践创新训练计划”（包括院级、校级和省级）等实践训练创新项目申请，项目立项申请成功并于第七学期结项，项目组成员可取得创新实践训练学分。</w:t>
      </w:r>
      <w:r w:rsidR="00597475">
        <w:rPr>
          <w:rFonts w:hint="eastAsia"/>
          <w:color w:val="000000"/>
          <w:sz w:val="21"/>
          <w:szCs w:val="21"/>
        </w:rPr>
        <w:t>项目小组由</w:t>
      </w:r>
      <w:r w:rsidR="00597475" w:rsidRPr="00C73624">
        <w:rPr>
          <w:rFonts w:hint="eastAsia"/>
          <w:color w:val="FF0000"/>
          <w:sz w:val="21"/>
          <w:szCs w:val="21"/>
        </w:rPr>
        <w:t>3-7人</w:t>
      </w:r>
      <w:r w:rsidR="00597475">
        <w:rPr>
          <w:rFonts w:hint="eastAsia"/>
          <w:color w:val="000000"/>
          <w:sz w:val="21"/>
          <w:szCs w:val="21"/>
        </w:rPr>
        <w:t>组成，其中主持人不超过2人。</w:t>
      </w:r>
    </w:p>
    <w:p w:rsidR="008620C4" w:rsidRDefault="008620C4" w:rsidP="00B3010E">
      <w:pPr>
        <w:pStyle w:val="p0"/>
        <w:shd w:val="clear" w:color="auto" w:fill="FFFFFF"/>
        <w:snapToGrid w:val="0"/>
        <w:spacing w:before="0" w:beforeAutospacing="0" w:after="0" w:afterAutospacing="0" w:line="360" w:lineRule="auto"/>
        <w:ind w:firstLineChars="150" w:firstLine="315"/>
        <w:rPr>
          <w:rFonts w:hint="eastAsia"/>
          <w:color w:val="000000"/>
          <w:sz w:val="21"/>
          <w:szCs w:val="21"/>
        </w:rPr>
      </w:pPr>
      <w:r>
        <w:rPr>
          <w:rFonts w:hint="eastAsia"/>
          <w:color w:val="000000"/>
          <w:sz w:val="21"/>
          <w:szCs w:val="21"/>
        </w:rPr>
        <w:t xml:space="preserve">（二） </w:t>
      </w:r>
      <w:r w:rsidR="0077300A">
        <w:rPr>
          <w:rFonts w:hint="eastAsia"/>
          <w:color w:val="000000"/>
          <w:sz w:val="21"/>
          <w:szCs w:val="21"/>
        </w:rPr>
        <w:t>审计与会计学院</w:t>
      </w:r>
      <w:r>
        <w:rPr>
          <w:rFonts w:hint="eastAsia"/>
          <w:color w:val="000000"/>
          <w:sz w:val="21"/>
          <w:szCs w:val="21"/>
        </w:rPr>
        <w:t>“大学生实践创新训练计划”的组织与实施参照《</w:t>
      </w:r>
      <w:r w:rsidR="0077300A">
        <w:rPr>
          <w:rFonts w:hint="eastAsia"/>
          <w:color w:val="000000"/>
          <w:sz w:val="21"/>
          <w:szCs w:val="21"/>
        </w:rPr>
        <w:t>审计与会计学院</w:t>
      </w:r>
      <w:r>
        <w:rPr>
          <w:rFonts w:hint="eastAsia"/>
          <w:color w:val="000000"/>
          <w:sz w:val="21"/>
          <w:szCs w:val="21"/>
        </w:rPr>
        <w:t>科研创新训练项目管理条例》施行。校级及校级以上“大学生实践创新训练计划”的组织与实施方案以活动主办方当年通知为准。</w:t>
      </w:r>
    </w:p>
    <w:p w:rsidR="00B3010E" w:rsidRDefault="002E7554" w:rsidP="00B3010E">
      <w:pPr>
        <w:pStyle w:val="p0"/>
        <w:shd w:val="clear" w:color="auto" w:fill="FFFFFF"/>
        <w:snapToGrid w:val="0"/>
        <w:spacing w:before="0" w:beforeAutospacing="0" w:after="0" w:afterAutospacing="0" w:line="360" w:lineRule="auto"/>
        <w:ind w:firstLineChars="150" w:firstLine="315"/>
        <w:rPr>
          <w:color w:val="000000"/>
          <w:sz w:val="21"/>
          <w:szCs w:val="21"/>
        </w:rPr>
      </w:pPr>
      <w:r>
        <w:rPr>
          <w:rFonts w:hint="eastAsia"/>
          <w:color w:val="000000"/>
          <w:sz w:val="21"/>
          <w:szCs w:val="21"/>
        </w:rPr>
        <w:t>（三） 以上项目必须完成结项方可取得学分</w:t>
      </w:r>
      <w:r w:rsidR="00863093">
        <w:rPr>
          <w:rFonts w:hint="eastAsia"/>
          <w:color w:val="000000"/>
          <w:sz w:val="21"/>
          <w:szCs w:val="21"/>
        </w:rPr>
        <w:t>。</w:t>
      </w:r>
      <w:r>
        <w:rPr>
          <w:rFonts w:hint="eastAsia"/>
          <w:color w:val="000000"/>
          <w:sz w:val="21"/>
          <w:szCs w:val="21"/>
        </w:rPr>
        <w:t>校级及校级以上项目，团队成员</w:t>
      </w:r>
      <w:r w:rsidR="00C70CC9">
        <w:rPr>
          <w:rFonts w:hint="eastAsia"/>
          <w:color w:val="000000"/>
          <w:sz w:val="21"/>
          <w:szCs w:val="21"/>
        </w:rPr>
        <w:t>均可记3分；院级</w:t>
      </w:r>
      <w:r w:rsidR="00B3010E">
        <w:rPr>
          <w:rFonts w:hint="eastAsia"/>
          <w:color w:val="000000"/>
          <w:sz w:val="21"/>
          <w:szCs w:val="21"/>
        </w:rPr>
        <w:t>项目完成者前三名可记3学分，其他成员记2学分；团队成果达到良以上等级，则项目成员可记3学分。</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 xml:space="preserve">第十四条  </w:t>
      </w:r>
      <w:r>
        <w:rPr>
          <w:rFonts w:hint="eastAsia"/>
          <w:color w:val="000000"/>
          <w:sz w:val="21"/>
          <w:szCs w:val="21"/>
        </w:rPr>
        <w:t>参加创新实践类竞赛</w:t>
      </w:r>
    </w:p>
    <w:p w:rsidR="008620C4" w:rsidRDefault="008620C4" w:rsidP="00B973A7">
      <w:pPr>
        <w:pStyle w:val="p0"/>
        <w:shd w:val="clear" w:color="auto" w:fill="FFFFFF"/>
        <w:snapToGrid w:val="0"/>
        <w:spacing w:before="0" w:beforeAutospacing="0" w:after="0" w:afterAutospacing="0" w:line="360" w:lineRule="auto"/>
        <w:ind w:firstLineChars="200" w:firstLine="420"/>
        <w:rPr>
          <w:rFonts w:hint="eastAsia"/>
          <w:color w:val="000000"/>
          <w:sz w:val="21"/>
          <w:szCs w:val="21"/>
        </w:rPr>
      </w:pPr>
      <w:r>
        <w:rPr>
          <w:rFonts w:hint="eastAsia"/>
          <w:sz w:val="21"/>
          <w:szCs w:val="21"/>
        </w:rPr>
        <w:t>（一）创新实践类竞赛范围：</w:t>
      </w:r>
    </w:p>
    <w:p w:rsidR="008620C4" w:rsidRDefault="008620C4" w:rsidP="00B973A7">
      <w:pPr>
        <w:pStyle w:val="p0"/>
        <w:shd w:val="clear" w:color="auto" w:fill="FFFFFF"/>
        <w:snapToGrid w:val="0"/>
        <w:spacing w:before="0" w:beforeAutospacing="0" w:after="0" w:afterAutospacing="0" w:line="360" w:lineRule="auto"/>
        <w:ind w:firstLineChars="250" w:firstLine="525"/>
        <w:rPr>
          <w:rFonts w:hint="eastAsia"/>
          <w:color w:val="000000"/>
          <w:sz w:val="21"/>
          <w:szCs w:val="21"/>
        </w:rPr>
      </w:pPr>
      <w:r>
        <w:rPr>
          <w:rFonts w:hint="eastAsia"/>
          <w:sz w:val="21"/>
          <w:szCs w:val="21"/>
        </w:rPr>
        <w:lastRenderedPageBreak/>
        <w:t>1. 经学院或学校推荐选拔参加各类专业技能竞赛、科技竞赛、科技制作、科技创新活动。</w:t>
      </w:r>
      <w:r>
        <w:rPr>
          <w:rFonts w:hint="eastAsia"/>
          <w:color w:val="000000"/>
          <w:sz w:val="21"/>
          <w:szCs w:val="21"/>
        </w:rPr>
        <w:t>包括“挑战杯”、“大学生数学建模竞赛”、</w:t>
      </w:r>
      <w:r w:rsidRPr="00863093">
        <w:rPr>
          <w:rFonts w:hint="eastAsia"/>
          <w:color w:val="000000"/>
          <w:sz w:val="21"/>
          <w:szCs w:val="21"/>
        </w:rPr>
        <w:t>“</w:t>
      </w:r>
      <w:r w:rsidR="002E7554" w:rsidRPr="00863093">
        <w:rPr>
          <w:rFonts w:hint="eastAsia"/>
          <w:color w:val="000000"/>
          <w:sz w:val="21"/>
          <w:szCs w:val="21"/>
        </w:rPr>
        <w:t>企业管理决策大赛</w:t>
      </w:r>
      <w:r w:rsidRPr="00863093">
        <w:rPr>
          <w:rFonts w:hint="eastAsia"/>
          <w:color w:val="000000"/>
          <w:sz w:val="21"/>
          <w:szCs w:val="21"/>
        </w:rPr>
        <w:t>”</w:t>
      </w:r>
      <w:r w:rsidR="00B973A7">
        <w:rPr>
          <w:rFonts w:hint="eastAsia"/>
          <w:color w:val="000000"/>
          <w:sz w:val="21"/>
          <w:szCs w:val="21"/>
        </w:rPr>
        <w:t>、“文科知识竞赛”</w:t>
      </w:r>
      <w:r w:rsidRPr="00863093">
        <w:rPr>
          <w:rFonts w:hint="eastAsia"/>
          <w:color w:val="000000"/>
          <w:sz w:val="21"/>
          <w:szCs w:val="21"/>
        </w:rPr>
        <w:t>等</w:t>
      </w:r>
      <w:r>
        <w:rPr>
          <w:rFonts w:hint="eastAsia"/>
          <w:color w:val="000000"/>
          <w:sz w:val="21"/>
          <w:szCs w:val="21"/>
        </w:rPr>
        <w:t>。</w:t>
      </w:r>
    </w:p>
    <w:p w:rsidR="008620C4" w:rsidRDefault="008620C4" w:rsidP="00B973A7">
      <w:pPr>
        <w:pStyle w:val="p0"/>
        <w:shd w:val="clear" w:color="auto" w:fill="FFFFFF"/>
        <w:snapToGrid w:val="0"/>
        <w:spacing w:before="0" w:beforeAutospacing="0" w:after="0" w:afterAutospacing="0" w:line="360" w:lineRule="auto"/>
        <w:ind w:firstLineChars="250" w:firstLine="525"/>
        <w:rPr>
          <w:rFonts w:hint="eastAsia"/>
          <w:color w:val="000000"/>
          <w:sz w:val="21"/>
          <w:szCs w:val="21"/>
        </w:rPr>
      </w:pPr>
      <w:r>
        <w:rPr>
          <w:rFonts w:hint="eastAsia"/>
          <w:sz w:val="21"/>
          <w:szCs w:val="21"/>
        </w:rPr>
        <w:t>2. 未经院、校选拔即自行参加校级及以上组织举办的创新创业专业技能竞赛，包括“CIMA商业精英挑战赛”、“ERP模拟沙盘大赛”、“模拟炒股大赛”</w:t>
      </w:r>
      <w:r>
        <w:rPr>
          <w:rFonts w:ascii="Times New Roman" w:hAnsi="Times New Roman" w:cs="Times New Roman"/>
          <w:sz w:val="21"/>
          <w:szCs w:val="21"/>
        </w:rPr>
        <w:t xml:space="preserve"> </w:t>
      </w:r>
      <w:r>
        <w:rPr>
          <w:rFonts w:hint="eastAsia"/>
          <w:sz w:val="21"/>
          <w:szCs w:val="21"/>
        </w:rPr>
        <w:t>、</w:t>
      </w:r>
      <w:r w:rsidR="00863093" w:rsidRPr="00863093">
        <w:rPr>
          <w:rFonts w:hint="eastAsia"/>
          <w:sz w:val="21"/>
          <w:szCs w:val="21"/>
        </w:rPr>
        <w:t>各种</w:t>
      </w:r>
      <w:r w:rsidRPr="00863093">
        <w:rPr>
          <w:rFonts w:hint="eastAsia"/>
          <w:sz w:val="21"/>
          <w:szCs w:val="21"/>
        </w:rPr>
        <w:t>“</w:t>
      </w:r>
      <w:r w:rsidR="002E7554" w:rsidRPr="00863093">
        <w:rPr>
          <w:rFonts w:hint="eastAsia"/>
          <w:sz w:val="21"/>
          <w:szCs w:val="21"/>
        </w:rPr>
        <w:t>创业</w:t>
      </w:r>
      <w:r w:rsidRPr="00863093">
        <w:rPr>
          <w:sz w:val="21"/>
          <w:szCs w:val="21"/>
        </w:rPr>
        <w:t>大赛</w:t>
      </w:r>
      <w:r w:rsidRPr="00863093">
        <w:rPr>
          <w:rFonts w:hint="eastAsia"/>
          <w:sz w:val="21"/>
          <w:szCs w:val="21"/>
        </w:rPr>
        <w:t>”</w:t>
      </w:r>
      <w:r w:rsidR="00863093">
        <w:rPr>
          <w:rFonts w:hint="eastAsia"/>
          <w:sz w:val="21"/>
          <w:szCs w:val="21"/>
        </w:rPr>
        <w:t>、“辩论赛”、“演讲比赛”</w:t>
      </w:r>
      <w:r>
        <w:rPr>
          <w:rFonts w:hint="eastAsia"/>
          <w:sz w:val="21"/>
          <w:szCs w:val="21"/>
        </w:rPr>
        <w:t>等。</w:t>
      </w:r>
    </w:p>
    <w:p w:rsidR="008620C4" w:rsidRDefault="008620C4" w:rsidP="00B973A7">
      <w:pPr>
        <w:pStyle w:val="p0"/>
        <w:shd w:val="clear" w:color="auto" w:fill="FFFFFF"/>
        <w:snapToGrid w:val="0"/>
        <w:spacing w:before="0" w:beforeAutospacing="0" w:after="0" w:afterAutospacing="0" w:line="360" w:lineRule="auto"/>
        <w:ind w:firstLineChars="200" w:firstLine="420"/>
        <w:rPr>
          <w:rFonts w:hint="eastAsia"/>
          <w:color w:val="000000"/>
          <w:sz w:val="21"/>
          <w:szCs w:val="21"/>
        </w:rPr>
      </w:pPr>
      <w:r>
        <w:rPr>
          <w:rFonts w:hint="eastAsia"/>
          <w:color w:val="000000"/>
          <w:sz w:val="21"/>
          <w:szCs w:val="21"/>
        </w:rPr>
        <w:t>（二）各类竞赛中，获得校级或校级以上奖项者，经创新实践训练委员会审核后，可取得创新实践训练学分。</w:t>
      </w:r>
      <w:r w:rsidR="009365CC">
        <w:rPr>
          <w:rFonts w:hint="eastAsia"/>
          <w:color w:val="000000"/>
          <w:sz w:val="21"/>
          <w:szCs w:val="21"/>
        </w:rPr>
        <w:t>校级获奖者记2分，校级以上获奖者记3分。</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bookmarkStart w:id="4" w:name="OLE_LINK8"/>
      <w:bookmarkStart w:id="5" w:name="OLE_LINK9"/>
      <w:r>
        <w:rPr>
          <w:rFonts w:hint="eastAsia"/>
          <w:b/>
          <w:bCs/>
          <w:color w:val="000000"/>
          <w:sz w:val="21"/>
          <w:szCs w:val="21"/>
        </w:rPr>
        <w:t xml:space="preserve">第十五条 </w:t>
      </w:r>
      <w:bookmarkEnd w:id="4"/>
      <w:bookmarkEnd w:id="5"/>
      <w:r>
        <w:rPr>
          <w:rFonts w:hint="eastAsia"/>
          <w:b/>
          <w:bCs/>
          <w:color w:val="000000"/>
          <w:sz w:val="21"/>
          <w:szCs w:val="21"/>
        </w:rPr>
        <w:t xml:space="preserve"> </w:t>
      </w:r>
      <w:r>
        <w:rPr>
          <w:rFonts w:hint="eastAsia"/>
          <w:color w:val="000000"/>
          <w:sz w:val="21"/>
          <w:szCs w:val="21"/>
        </w:rPr>
        <w:t>发表学术论文</w:t>
      </w:r>
    </w:p>
    <w:p w:rsidR="008620C4" w:rsidRDefault="008620C4" w:rsidP="00B973A7">
      <w:pPr>
        <w:pStyle w:val="p0"/>
        <w:shd w:val="clear" w:color="auto" w:fill="FFFFFF"/>
        <w:snapToGrid w:val="0"/>
        <w:spacing w:before="0" w:beforeAutospacing="0" w:after="0" w:afterAutospacing="0" w:line="360" w:lineRule="auto"/>
        <w:ind w:firstLineChars="150" w:firstLine="315"/>
        <w:rPr>
          <w:rFonts w:hint="eastAsia"/>
          <w:color w:val="000000"/>
          <w:sz w:val="21"/>
          <w:szCs w:val="21"/>
        </w:rPr>
      </w:pPr>
      <w:bookmarkStart w:id="6" w:name="OLE_LINK10"/>
      <w:bookmarkStart w:id="7" w:name="OLE_LINK11"/>
      <w:r>
        <w:rPr>
          <w:rFonts w:hint="eastAsia"/>
          <w:color w:val="000000"/>
          <w:sz w:val="21"/>
          <w:szCs w:val="21"/>
        </w:rPr>
        <w:t>(一)</w:t>
      </w:r>
      <w:bookmarkEnd w:id="6"/>
      <w:bookmarkEnd w:id="7"/>
      <w:r>
        <w:rPr>
          <w:rFonts w:hint="eastAsia"/>
          <w:color w:val="000000"/>
          <w:sz w:val="21"/>
          <w:szCs w:val="21"/>
        </w:rPr>
        <w:t xml:space="preserve"> 在省级及以上期刊上公开发表专业学术论文（有CN或ISSN登记号）者，在创新实践训练委员会认定后，可取得创新实践训练学分。</w:t>
      </w:r>
    </w:p>
    <w:p w:rsidR="008620C4" w:rsidRDefault="008620C4" w:rsidP="00B973A7">
      <w:pPr>
        <w:pStyle w:val="p0"/>
        <w:shd w:val="clear" w:color="auto" w:fill="FFFFFF"/>
        <w:snapToGrid w:val="0"/>
        <w:spacing w:before="0" w:beforeAutospacing="0" w:after="0" w:afterAutospacing="0" w:line="360" w:lineRule="auto"/>
        <w:ind w:firstLineChars="150" w:firstLine="315"/>
        <w:rPr>
          <w:rFonts w:hint="eastAsia"/>
          <w:color w:val="000000"/>
          <w:sz w:val="21"/>
          <w:szCs w:val="21"/>
        </w:rPr>
      </w:pPr>
      <w:r>
        <w:rPr>
          <w:rFonts w:hint="eastAsia"/>
          <w:color w:val="000000"/>
          <w:sz w:val="21"/>
          <w:szCs w:val="21"/>
        </w:rPr>
        <w:t>（二）学术论文发表以收到录用通知书或正式刊物为准。</w:t>
      </w:r>
    </w:p>
    <w:p w:rsidR="00012068" w:rsidRDefault="00012068" w:rsidP="00B973A7">
      <w:pPr>
        <w:pStyle w:val="p0"/>
        <w:shd w:val="clear" w:color="auto" w:fill="FFFFFF"/>
        <w:snapToGrid w:val="0"/>
        <w:spacing w:before="0" w:beforeAutospacing="0" w:after="0" w:afterAutospacing="0" w:line="360" w:lineRule="auto"/>
        <w:ind w:firstLineChars="150" w:firstLine="315"/>
        <w:rPr>
          <w:rFonts w:hint="eastAsia"/>
          <w:color w:val="000000"/>
          <w:sz w:val="21"/>
          <w:szCs w:val="21"/>
        </w:rPr>
      </w:pPr>
      <w:r>
        <w:rPr>
          <w:rFonts w:hint="eastAsia"/>
          <w:color w:val="000000"/>
          <w:sz w:val="21"/>
          <w:szCs w:val="21"/>
        </w:rPr>
        <w:t>（三）发表学术论文所有作者记3分。</w:t>
      </w:r>
    </w:p>
    <w:p w:rsidR="00C70CC9" w:rsidRPr="00C70CC9" w:rsidRDefault="00C70CC9" w:rsidP="00C70CC9">
      <w:pPr>
        <w:snapToGrid w:val="0"/>
        <w:spacing w:line="360" w:lineRule="auto"/>
        <w:rPr>
          <w:rFonts w:ascii="宋体" w:hAnsi="宋体" w:cs="宋体" w:hint="eastAsia"/>
          <w:color w:val="000000"/>
          <w:kern w:val="0"/>
          <w:szCs w:val="21"/>
        </w:rPr>
      </w:pPr>
      <w:r>
        <w:rPr>
          <w:rFonts w:hint="eastAsia"/>
          <w:b/>
          <w:bCs/>
          <w:color w:val="000000"/>
          <w:szCs w:val="21"/>
        </w:rPr>
        <w:t>第十</w:t>
      </w:r>
      <w:r w:rsidR="00053A9B">
        <w:rPr>
          <w:rFonts w:hint="eastAsia"/>
          <w:b/>
          <w:bCs/>
          <w:color w:val="000000"/>
          <w:szCs w:val="21"/>
        </w:rPr>
        <w:t>六</w:t>
      </w:r>
      <w:r>
        <w:rPr>
          <w:rFonts w:hint="eastAsia"/>
          <w:b/>
          <w:bCs/>
          <w:color w:val="000000"/>
          <w:szCs w:val="21"/>
        </w:rPr>
        <w:t>条</w:t>
      </w:r>
      <w:r>
        <w:rPr>
          <w:rFonts w:hint="eastAsia"/>
          <w:b/>
          <w:bCs/>
          <w:color w:val="000000"/>
          <w:szCs w:val="21"/>
        </w:rPr>
        <w:t xml:space="preserve"> </w:t>
      </w:r>
      <w:r w:rsidRPr="00C70CC9">
        <w:rPr>
          <w:rFonts w:ascii="宋体" w:hAnsi="宋体" w:cs="宋体" w:hint="eastAsia"/>
          <w:color w:val="000000"/>
          <w:kern w:val="0"/>
          <w:szCs w:val="21"/>
        </w:rPr>
        <w:t>参与教师</w:t>
      </w:r>
      <w:r w:rsidR="00B01D2E">
        <w:rPr>
          <w:rFonts w:ascii="宋体" w:hAnsi="宋体" w:cs="宋体" w:hint="eastAsia"/>
          <w:color w:val="000000"/>
          <w:kern w:val="0"/>
          <w:szCs w:val="21"/>
        </w:rPr>
        <w:t>科研项目</w:t>
      </w:r>
      <w:r w:rsidRPr="00C70CC9">
        <w:rPr>
          <w:rFonts w:ascii="宋体" w:hAnsi="宋体" w:cs="宋体" w:hint="eastAsia"/>
          <w:color w:val="000000"/>
          <w:kern w:val="0"/>
          <w:szCs w:val="21"/>
        </w:rPr>
        <w:t>研究工作</w:t>
      </w:r>
    </w:p>
    <w:p w:rsidR="00053A9B" w:rsidRPr="00DB4BDC" w:rsidRDefault="00DB4BDC" w:rsidP="00DB4BDC">
      <w:pPr>
        <w:pStyle w:val="p0"/>
        <w:shd w:val="clear" w:color="auto" w:fill="FFFFFF"/>
        <w:snapToGrid w:val="0"/>
        <w:spacing w:before="0" w:beforeAutospacing="0" w:after="0" w:afterAutospacing="0" w:line="360" w:lineRule="auto"/>
        <w:ind w:firstLineChars="150" w:firstLine="315"/>
        <w:rPr>
          <w:rFonts w:hint="eastAsia"/>
          <w:color w:val="000000"/>
          <w:sz w:val="21"/>
          <w:szCs w:val="21"/>
        </w:rPr>
      </w:pPr>
      <w:r>
        <w:rPr>
          <w:rFonts w:hint="eastAsia"/>
          <w:color w:val="000000"/>
          <w:sz w:val="21"/>
          <w:szCs w:val="21"/>
        </w:rPr>
        <w:t>（一）</w:t>
      </w:r>
      <w:r w:rsidR="007A7EC9" w:rsidRPr="00DB4BDC">
        <w:rPr>
          <w:rFonts w:hint="eastAsia"/>
          <w:color w:val="000000"/>
          <w:sz w:val="21"/>
          <w:szCs w:val="21"/>
        </w:rPr>
        <w:t>教师课题在研期间每年</w:t>
      </w:r>
      <w:r w:rsidR="00AB25B2" w:rsidRPr="00DB4BDC">
        <w:rPr>
          <w:rFonts w:hint="eastAsia"/>
          <w:color w:val="000000"/>
          <w:sz w:val="21"/>
          <w:szCs w:val="21"/>
        </w:rPr>
        <w:t>可根据学生参与研究工作的数量和质量由课题主持老师确定一定的学分。</w:t>
      </w:r>
    </w:p>
    <w:p w:rsidR="00053A9B" w:rsidRPr="00DB4BDC" w:rsidRDefault="00DB4BDC" w:rsidP="00DB4BDC">
      <w:pPr>
        <w:pStyle w:val="p0"/>
        <w:shd w:val="clear" w:color="auto" w:fill="FFFFFF"/>
        <w:snapToGrid w:val="0"/>
        <w:spacing w:before="0" w:beforeAutospacing="0" w:after="0" w:afterAutospacing="0" w:line="360" w:lineRule="auto"/>
        <w:ind w:firstLineChars="150" w:firstLine="315"/>
        <w:rPr>
          <w:rFonts w:hint="eastAsia"/>
          <w:color w:val="000000"/>
          <w:sz w:val="21"/>
          <w:szCs w:val="21"/>
        </w:rPr>
      </w:pPr>
      <w:r>
        <w:rPr>
          <w:rFonts w:hint="eastAsia"/>
          <w:color w:val="000000"/>
          <w:sz w:val="21"/>
          <w:szCs w:val="21"/>
        </w:rPr>
        <w:t>（二）</w:t>
      </w:r>
      <w:r w:rsidR="00AB25B2" w:rsidRPr="00DB4BDC">
        <w:rPr>
          <w:rFonts w:hint="eastAsia"/>
          <w:color w:val="000000"/>
          <w:sz w:val="21"/>
          <w:szCs w:val="21"/>
        </w:rPr>
        <w:t>具体限额如下：</w:t>
      </w:r>
      <w:r w:rsidR="007A7EC9" w:rsidRPr="00DB4BDC">
        <w:rPr>
          <w:rFonts w:hint="eastAsia"/>
          <w:color w:val="000000"/>
          <w:sz w:val="21"/>
          <w:szCs w:val="21"/>
        </w:rPr>
        <w:t>国家级</w:t>
      </w:r>
      <w:bookmarkStart w:id="8" w:name="OLE_LINK12"/>
      <w:r w:rsidR="007A7EC9" w:rsidRPr="00DB4BDC">
        <w:rPr>
          <w:rFonts w:hint="eastAsia"/>
          <w:color w:val="000000"/>
          <w:sz w:val="21"/>
          <w:szCs w:val="21"/>
        </w:rPr>
        <w:t>课题</w:t>
      </w:r>
      <w:bookmarkEnd w:id="8"/>
      <w:r w:rsidR="00AB25B2" w:rsidRPr="00DB4BDC">
        <w:rPr>
          <w:rFonts w:hint="eastAsia"/>
          <w:color w:val="000000"/>
          <w:sz w:val="21"/>
          <w:szCs w:val="21"/>
        </w:rPr>
        <w:t>每学期可吸收5名学生参与，每个学生每学期最多可记2分，</w:t>
      </w:r>
      <w:bookmarkStart w:id="9" w:name="OLE_LINK15"/>
      <w:r w:rsidR="00AB25B2" w:rsidRPr="00DB4BDC">
        <w:rPr>
          <w:rFonts w:hint="eastAsia"/>
          <w:color w:val="000000"/>
          <w:sz w:val="21"/>
          <w:szCs w:val="21"/>
        </w:rPr>
        <w:t>累计最高3学分；</w:t>
      </w:r>
      <w:bookmarkEnd w:id="9"/>
      <w:r w:rsidR="00C70CC9" w:rsidRPr="00DB4BDC">
        <w:rPr>
          <w:rFonts w:hint="eastAsia"/>
          <w:color w:val="000000"/>
          <w:sz w:val="21"/>
          <w:szCs w:val="21"/>
        </w:rPr>
        <w:t>省部级课题</w:t>
      </w:r>
      <w:bookmarkStart w:id="10" w:name="OLE_LINK14"/>
      <w:r w:rsidR="00AB25B2" w:rsidRPr="00DB4BDC">
        <w:rPr>
          <w:rFonts w:hint="eastAsia"/>
          <w:color w:val="000000"/>
          <w:sz w:val="21"/>
          <w:szCs w:val="21"/>
        </w:rPr>
        <w:t>每学期可吸收</w:t>
      </w:r>
      <w:bookmarkStart w:id="11" w:name="OLE_LINK13"/>
      <w:r w:rsidR="00AB25B2" w:rsidRPr="00DB4BDC">
        <w:rPr>
          <w:rFonts w:hint="eastAsia"/>
          <w:color w:val="000000"/>
          <w:sz w:val="21"/>
          <w:szCs w:val="21"/>
        </w:rPr>
        <w:t>4名学生参与，每名学生</w:t>
      </w:r>
      <w:r w:rsidR="00863093" w:rsidRPr="00DB4BDC">
        <w:rPr>
          <w:rFonts w:hint="eastAsia"/>
          <w:color w:val="000000"/>
          <w:sz w:val="21"/>
          <w:szCs w:val="21"/>
        </w:rPr>
        <w:t>每学期</w:t>
      </w:r>
      <w:r w:rsidR="00AB25B2" w:rsidRPr="00DB4BDC">
        <w:rPr>
          <w:rFonts w:hint="eastAsia"/>
          <w:color w:val="000000"/>
          <w:sz w:val="21"/>
          <w:szCs w:val="21"/>
        </w:rPr>
        <w:t>可最多记2学分</w:t>
      </w:r>
      <w:bookmarkStart w:id="12" w:name="OLE_LINK17"/>
      <w:r w:rsidR="00AB25B2" w:rsidRPr="00DB4BDC">
        <w:rPr>
          <w:rFonts w:hint="eastAsia"/>
          <w:color w:val="000000"/>
          <w:sz w:val="21"/>
          <w:szCs w:val="21"/>
        </w:rPr>
        <w:t>，</w:t>
      </w:r>
      <w:bookmarkEnd w:id="10"/>
      <w:bookmarkEnd w:id="11"/>
      <w:r w:rsidR="00AB25B2" w:rsidRPr="00DB4BDC">
        <w:rPr>
          <w:rFonts w:hint="eastAsia"/>
          <w:color w:val="000000"/>
          <w:sz w:val="21"/>
          <w:szCs w:val="21"/>
        </w:rPr>
        <w:t>累计最高</w:t>
      </w:r>
      <w:r w:rsidR="00AB25B2" w:rsidRPr="00DB4BDC">
        <w:rPr>
          <w:color w:val="000000"/>
          <w:sz w:val="21"/>
          <w:szCs w:val="21"/>
        </w:rPr>
        <w:t>3</w:t>
      </w:r>
      <w:r w:rsidR="00AB25B2" w:rsidRPr="00DB4BDC">
        <w:rPr>
          <w:rFonts w:hint="eastAsia"/>
          <w:color w:val="000000"/>
          <w:sz w:val="21"/>
          <w:szCs w:val="21"/>
        </w:rPr>
        <w:t>学分</w:t>
      </w:r>
      <w:bookmarkEnd w:id="12"/>
      <w:r w:rsidR="00AB25B2" w:rsidRPr="00DB4BDC">
        <w:rPr>
          <w:rFonts w:hint="eastAsia"/>
          <w:color w:val="000000"/>
          <w:sz w:val="21"/>
          <w:szCs w:val="21"/>
        </w:rPr>
        <w:t>；</w:t>
      </w:r>
      <w:bookmarkStart w:id="13" w:name="OLE_LINK16"/>
      <w:r w:rsidR="00C70CC9" w:rsidRPr="00DB4BDC">
        <w:rPr>
          <w:rFonts w:hint="eastAsia"/>
          <w:color w:val="000000"/>
          <w:sz w:val="21"/>
          <w:szCs w:val="21"/>
        </w:rPr>
        <w:t>厅</w:t>
      </w:r>
      <w:r w:rsidR="00AB25B2" w:rsidRPr="00DB4BDC">
        <w:rPr>
          <w:rFonts w:hint="eastAsia"/>
          <w:color w:val="000000"/>
          <w:sz w:val="21"/>
          <w:szCs w:val="21"/>
        </w:rPr>
        <w:t>级</w:t>
      </w:r>
      <w:r w:rsidR="00C70CC9" w:rsidRPr="00DB4BDC">
        <w:rPr>
          <w:rFonts w:hint="eastAsia"/>
          <w:color w:val="000000"/>
          <w:sz w:val="21"/>
          <w:szCs w:val="21"/>
        </w:rPr>
        <w:t>课题</w:t>
      </w:r>
      <w:r w:rsidR="00AB25B2" w:rsidRPr="00DB4BDC">
        <w:rPr>
          <w:rFonts w:hint="eastAsia"/>
          <w:color w:val="000000"/>
          <w:sz w:val="21"/>
          <w:szCs w:val="21"/>
        </w:rPr>
        <w:t>可吸收每学期可吸收3名学生参与，每名学生</w:t>
      </w:r>
      <w:r w:rsidR="00863093" w:rsidRPr="00DB4BDC">
        <w:rPr>
          <w:rFonts w:hint="eastAsia"/>
          <w:color w:val="000000"/>
          <w:sz w:val="21"/>
          <w:szCs w:val="21"/>
        </w:rPr>
        <w:t>每学期</w:t>
      </w:r>
      <w:r w:rsidR="00AB25B2" w:rsidRPr="00DB4BDC">
        <w:rPr>
          <w:rFonts w:hint="eastAsia"/>
          <w:color w:val="000000"/>
          <w:sz w:val="21"/>
          <w:szCs w:val="21"/>
        </w:rPr>
        <w:t>可最多记2学分</w:t>
      </w:r>
      <w:r w:rsidR="00863093" w:rsidRPr="00DB4BDC">
        <w:rPr>
          <w:rFonts w:hint="eastAsia"/>
          <w:color w:val="000000"/>
          <w:sz w:val="21"/>
          <w:szCs w:val="21"/>
        </w:rPr>
        <w:t>，</w:t>
      </w:r>
      <w:bookmarkStart w:id="14" w:name="OLE_LINK18"/>
      <w:bookmarkStart w:id="15" w:name="OLE_LINK19"/>
      <w:r w:rsidR="00863093" w:rsidRPr="00DB4BDC">
        <w:rPr>
          <w:rFonts w:hint="eastAsia"/>
          <w:color w:val="000000"/>
          <w:sz w:val="21"/>
          <w:szCs w:val="21"/>
        </w:rPr>
        <w:t>累计最高</w:t>
      </w:r>
      <w:r w:rsidR="00863093" w:rsidRPr="00DB4BDC">
        <w:rPr>
          <w:color w:val="000000"/>
          <w:sz w:val="21"/>
          <w:szCs w:val="21"/>
        </w:rPr>
        <w:t>3</w:t>
      </w:r>
      <w:r w:rsidR="00863093" w:rsidRPr="00DB4BDC">
        <w:rPr>
          <w:rFonts w:hint="eastAsia"/>
          <w:color w:val="000000"/>
          <w:sz w:val="21"/>
          <w:szCs w:val="21"/>
        </w:rPr>
        <w:t>学分</w:t>
      </w:r>
      <w:bookmarkEnd w:id="14"/>
      <w:bookmarkEnd w:id="15"/>
      <w:r w:rsidR="00AB25B2" w:rsidRPr="00DB4BDC">
        <w:rPr>
          <w:rFonts w:hint="eastAsia"/>
          <w:color w:val="000000"/>
          <w:sz w:val="21"/>
          <w:szCs w:val="21"/>
        </w:rPr>
        <w:t>；</w:t>
      </w:r>
      <w:bookmarkEnd w:id="13"/>
      <w:r w:rsidR="00AB25B2" w:rsidRPr="00DB4BDC">
        <w:rPr>
          <w:rFonts w:hint="eastAsia"/>
          <w:color w:val="000000"/>
          <w:sz w:val="21"/>
          <w:szCs w:val="21"/>
        </w:rPr>
        <w:t>校级课题可吸收每学期可吸收3名学生参与，每名学生</w:t>
      </w:r>
      <w:r w:rsidR="00863093" w:rsidRPr="00DB4BDC">
        <w:rPr>
          <w:rFonts w:hint="eastAsia"/>
          <w:color w:val="000000"/>
          <w:sz w:val="21"/>
          <w:szCs w:val="21"/>
        </w:rPr>
        <w:t>每学期</w:t>
      </w:r>
      <w:r w:rsidR="00AB25B2" w:rsidRPr="00DB4BDC">
        <w:rPr>
          <w:rFonts w:hint="eastAsia"/>
          <w:color w:val="000000"/>
          <w:sz w:val="21"/>
          <w:szCs w:val="21"/>
        </w:rPr>
        <w:t>可最多记1学分</w:t>
      </w:r>
      <w:r w:rsidR="00863093" w:rsidRPr="00DB4BDC">
        <w:rPr>
          <w:rFonts w:hint="eastAsia"/>
          <w:color w:val="000000"/>
          <w:sz w:val="21"/>
          <w:szCs w:val="21"/>
        </w:rPr>
        <w:t>，累计最高2学分</w:t>
      </w:r>
      <w:r w:rsidR="00C70CC9" w:rsidRPr="00DB4BDC">
        <w:rPr>
          <w:rFonts w:hint="eastAsia"/>
          <w:color w:val="000000"/>
          <w:sz w:val="21"/>
          <w:szCs w:val="21"/>
        </w:rPr>
        <w:t>。</w:t>
      </w:r>
    </w:p>
    <w:p w:rsidR="00C70CC9" w:rsidRPr="00DB4BDC" w:rsidRDefault="00DB4BDC" w:rsidP="00DB4BDC">
      <w:pPr>
        <w:pStyle w:val="p0"/>
        <w:shd w:val="clear" w:color="auto" w:fill="FFFFFF"/>
        <w:snapToGrid w:val="0"/>
        <w:spacing w:before="0" w:beforeAutospacing="0" w:after="0" w:afterAutospacing="0" w:line="360" w:lineRule="auto"/>
        <w:ind w:firstLineChars="150" w:firstLine="315"/>
        <w:rPr>
          <w:rFonts w:hint="eastAsia"/>
          <w:color w:val="000000"/>
          <w:sz w:val="21"/>
          <w:szCs w:val="21"/>
        </w:rPr>
      </w:pPr>
      <w:r>
        <w:rPr>
          <w:rFonts w:hint="eastAsia"/>
          <w:color w:val="000000"/>
          <w:sz w:val="21"/>
          <w:szCs w:val="21"/>
        </w:rPr>
        <w:t>（三）</w:t>
      </w:r>
      <w:r w:rsidR="00053A9B" w:rsidRPr="00DB4BDC">
        <w:rPr>
          <w:rFonts w:hint="eastAsia"/>
          <w:color w:val="000000"/>
          <w:sz w:val="21"/>
          <w:szCs w:val="21"/>
        </w:rPr>
        <w:t>以上学分获取需由课题主持教师出具学生参加研究工作具体内容和时间的说明，并附注课题立项书复印件。</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第十</w:t>
      </w:r>
      <w:r w:rsidR="00053A9B">
        <w:rPr>
          <w:rFonts w:hint="eastAsia"/>
          <w:b/>
          <w:bCs/>
          <w:color w:val="000000"/>
          <w:sz w:val="21"/>
          <w:szCs w:val="21"/>
        </w:rPr>
        <w:t>七</w:t>
      </w:r>
      <w:r>
        <w:rPr>
          <w:rFonts w:hint="eastAsia"/>
          <w:b/>
          <w:bCs/>
          <w:color w:val="000000"/>
          <w:sz w:val="21"/>
          <w:szCs w:val="21"/>
        </w:rPr>
        <w:t xml:space="preserve">条 </w:t>
      </w:r>
      <w:r>
        <w:rPr>
          <w:rFonts w:hint="eastAsia"/>
          <w:color w:val="000000"/>
          <w:sz w:val="21"/>
          <w:szCs w:val="21"/>
        </w:rPr>
        <w:t>获得发明专利</w:t>
      </w:r>
    </w:p>
    <w:p w:rsidR="008620C4" w:rsidRDefault="008620C4" w:rsidP="005F0DB2">
      <w:pPr>
        <w:pStyle w:val="p0"/>
        <w:shd w:val="clear" w:color="auto" w:fill="FFFFFF"/>
        <w:snapToGrid w:val="0"/>
        <w:spacing w:before="0" w:beforeAutospacing="0" w:after="0" w:afterAutospacing="0" w:line="360" w:lineRule="auto"/>
        <w:ind w:firstLineChars="150" w:firstLine="315"/>
        <w:rPr>
          <w:rFonts w:hint="eastAsia"/>
          <w:color w:val="000000"/>
          <w:sz w:val="21"/>
          <w:szCs w:val="21"/>
        </w:rPr>
      </w:pPr>
      <w:r>
        <w:rPr>
          <w:rFonts w:hint="eastAsia"/>
          <w:color w:val="000000"/>
          <w:sz w:val="21"/>
          <w:szCs w:val="21"/>
        </w:rPr>
        <w:t>（一）科研成果获得国家专利者，在创新实践训练委员会认定后，可取得创新实践训练学分。</w:t>
      </w:r>
    </w:p>
    <w:p w:rsidR="008620C4" w:rsidRDefault="008620C4" w:rsidP="005F0DB2">
      <w:pPr>
        <w:pStyle w:val="p0"/>
        <w:shd w:val="clear" w:color="auto" w:fill="FFFFFF"/>
        <w:snapToGrid w:val="0"/>
        <w:spacing w:before="0" w:beforeAutospacing="0" w:after="0" w:afterAutospacing="0" w:line="360" w:lineRule="auto"/>
        <w:ind w:firstLineChars="150" w:firstLine="315"/>
        <w:rPr>
          <w:rFonts w:hint="eastAsia"/>
          <w:color w:val="000000"/>
          <w:sz w:val="21"/>
          <w:szCs w:val="21"/>
        </w:rPr>
      </w:pPr>
      <w:r>
        <w:rPr>
          <w:rFonts w:hint="eastAsia"/>
          <w:color w:val="000000"/>
          <w:sz w:val="21"/>
          <w:szCs w:val="21"/>
        </w:rPr>
        <w:t>（二）专利发明以专利发明证书为准。</w:t>
      </w:r>
    </w:p>
    <w:p w:rsidR="009365CC" w:rsidRDefault="009365CC" w:rsidP="005F0DB2">
      <w:pPr>
        <w:pStyle w:val="p0"/>
        <w:shd w:val="clear" w:color="auto" w:fill="FFFFFF"/>
        <w:snapToGrid w:val="0"/>
        <w:spacing w:before="0" w:beforeAutospacing="0" w:after="0" w:afterAutospacing="0" w:line="360" w:lineRule="auto"/>
        <w:ind w:firstLineChars="150" w:firstLine="315"/>
        <w:rPr>
          <w:rFonts w:hint="eastAsia"/>
          <w:color w:val="000000"/>
          <w:sz w:val="21"/>
          <w:szCs w:val="21"/>
        </w:rPr>
      </w:pPr>
      <w:r>
        <w:rPr>
          <w:rFonts w:hint="eastAsia"/>
          <w:color w:val="000000"/>
          <w:sz w:val="21"/>
          <w:szCs w:val="21"/>
        </w:rPr>
        <w:t>（三）专利权持有者记3分。</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第十</w:t>
      </w:r>
      <w:r w:rsidR="00053A9B">
        <w:rPr>
          <w:rFonts w:hint="eastAsia"/>
          <w:b/>
          <w:bCs/>
          <w:color w:val="000000"/>
          <w:sz w:val="21"/>
          <w:szCs w:val="21"/>
        </w:rPr>
        <w:t>八</w:t>
      </w:r>
      <w:r>
        <w:rPr>
          <w:rFonts w:hint="eastAsia"/>
          <w:b/>
          <w:bCs/>
          <w:color w:val="000000"/>
          <w:sz w:val="21"/>
          <w:szCs w:val="21"/>
        </w:rPr>
        <w:t xml:space="preserve">条 </w:t>
      </w:r>
      <w:r>
        <w:rPr>
          <w:rFonts w:hint="eastAsia"/>
          <w:color w:val="000000"/>
          <w:sz w:val="21"/>
          <w:szCs w:val="21"/>
        </w:rPr>
        <w:t>奖励学分冲抵</w:t>
      </w:r>
    </w:p>
    <w:p w:rsidR="008620C4" w:rsidRDefault="008620C4" w:rsidP="005F0DB2">
      <w:pPr>
        <w:pStyle w:val="p0"/>
        <w:shd w:val="clear" w:color="auto" w:fill="FFFFFF"/>
        <w:snapToGrid w:val="0"/>
        <w:spacing w:before="0" w:beforeAutospacing="0" w:after="0" w:afterAutospacing="0" w:line="360" w:lineRule="auto"/>
        <w:ind w:firstLineChars="200" w:firstLine="420"/>
        <w:rPr>
          <w:rFonts w:hint="eastAsia"/>
          <w:color w:val="000000"/>
          <w:sz w:val="21"/>
          <w:szCs w:val="21"/>
        </w:rPr>
      </w:pPr>
      <w:r>
        <w:rPr>
          <w:rFonts w:hint="eastAsia"/>
          <w:color w:val="000000"/>
          <w:sz w:val="21"/>
          <w:szCs w:val="21"/>
        </w:rPr>
        <w:t>奖励学分溢出的部分≥3学分，可冲抵创新实践训练学分</w:t>
      </w:r>
      <w:r w:rsidR="008C5112">
        <w:rPr>
          <w:rFonts w:hint="eastAsia"/>
          <w:color w:val="000000"/>
          <w:sz w:val="21"/>
          <w:szCs w:val="21"/>
        </w:rPr>
        <w:t>，但本项累计不得超过2学分</w:t>
      </w:r>
      <w:r>
        <w:rPr>
          <w:rFonts w:hint="eastAsia"/>
          <w:color w:val="000000"/>
          <w:sz w:val="21"/>
          <w:szCs w:val="21"/>
        </w:rPr>
        <w:t>。</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第十</w:t>
      </w:r>
      <w:r w:rsidR="00053A9B">
        <w:rPr>
          <w:rFonts w:hint="eastAsia"/>
          <w:b/>
          <w:bCs/>
          <w:color w:val="000000"/>
          <w:sz w:val="21"/>
          <w:szCs w:val="21"/>
        </w:rPr>
        <w:t>九</w:t>
      </w:r>
      <w:r>
        <w:rPr>
          <w:rFonts w:hint="eastAsia"/>
          <w:b/>
          <w:bCs/>
          <w:color w:val="000000"/>
          <w:sz w:val="21"/>
          <w:szCs w:val="21"/>
        </w:rPr>
        <w:t xml:space="preserve">条 </w:t>
      </w:r>
      <w:r>
        <w:rPr>
          <w:rFonts w:hint="eastAsia"/>
          <w:color w:val="000000"/>
          <w:sz w:val="21"/>
          <w:szCs w:val="21"/>
        </w:rPr>
        <w:t>取得与专业相关的资格证书</w:t>
      </w:r>
    </w:p>
    <w:p w:rsidR="008620C4" w:rsidRDefault="008620C4" w:rsidP="00204AAF">
      <w:pPr>
        <w:pStyle w:val="p0"/>
        <w:shd w:val="clear" w:color="auto" w:fill="FFFFFF"/>
        <w:snapToGrid w:val="0"/>
        <w:spacing w:before="0" w:beforeAutospacing="0" w:after="0" w:afterAutospacing="0" w:line="360" w:lineRule="auto"/>
        <w:ind w:leftChars="100" w:left="210" w:firstLineChars="200" w:firstLine="420"/>
        <w:rPr>
          <w:rFonts w:hint="eastAsia"/>
          <w:color w:val="000000"/>
          <w:sz w:val="21"/>
          <w:szCs w:val="21"/>
        </w:rPr>
      </w:pPr>
      <w:r>
        <w:rPr>
          <w:rFonts w:hint="eastAsia"/>
          <w:color w:val="000000"/>
          <w:sz w:val="21"/>
          <w:szCs w:val="21"/>
        </w:rPr>
        <w:t>在第七学期末已经取得了与所学专业相关的资格证书，注册会计师（CPA）</w:t>
      </w:r>
      <w:r w:rsidR="00C70CC9">
        <w:rPr>
          <w:rFonts w:hint="eastAsia"/>
          <w:color w:val="000000"/>
          <w:sz w:val="21"/>
          <w:szCs w:val="21"/>
        </w:rPr>
        <w:t>（通过1门记1学分）</w:t>
      </w:r>
      <w:r>
        <w:rPr>
          <w:rFonts w:hint="eastAsia"/>
          <w:color w:val="000000"/>
          <w:sz w:val="21"/>
          <w:szCs w:val="21"/>
        </w:rPr>
        <w:t>、</w:t>
      </w:r>
      <w:r w:rsidR="00F033C9">
        <w:rPr>
          <w:rFonts w:hint="eastAsia"/>
          <w:color w:val="000000"/>
          <w:sz w:val="21"/>
          <w:szCs w:val="21"/>
        </w:rPr>
        <w:t>美国注册管理会计师（CMA）（通过1门记1学分）、</w:t>
      </w:r>
      <w:r w:rsidR="00AD6C67">
        <w:rPr>
          <w:rFonts w:hint="eastAsia"/>
          <w:color w:val="000000"/>
          <w:szCs w:val="21"/>
        </w:rPr>
        <w:t>国际注册内部审计师、国际信息系统审计师</w:t>
      </w:r>
      <w:r w:rsidR="00AD6C67" w:rsidRPr="00A2586E">
        <w:rPr>
          <w:rFonts w:hint="eastAsia"/>
          <w:color w:val="000000"/>
          <w:szCs w:val="21"/>
        </w:rPr>
        <w:t>（CISA）</w:t>
      </w:r>
      <w:r w:rsidR="00AD6C67">
        <w:rPr>
          <w:rFonts w:hint="eastAsia"/>
          <w:color w:val="000000"/>
          <w:szCs w:val="21"/>
        </w:rPr>
        <w:t>、</w:t>
      </w:r>
      <w:r w:rsidR="00C70CC9">
        <w:rPr>
          <w:rFonts w:hint="eastAsia"/>
          <w:color w:val="000000"/>
          <w:sz w:val="21"/>
          <w:szCs w:val="21"/>
        </w:rPr>
        <w:t>商务英语证书</w:t>
      </w:r>
      <w:r>
        <w:rPr>
          <w:rFonts w:hint="eastAsia"/>
          <w:color w:val="000000"/>
          <w:sz w:val="21"/>
          <w:szCs w:val="21"/>
        </w:rPr>
        <w:t>等，</w:t>
      </w:r>
      <w:r w:rsidR="005058FD" w:rsidRPr="005058FD">
        <w:rPr>
          <w:rFonts w:hint="eastAsia"/>
          <w:color w:val="000000"/>
          <w:sz w:val="21"/>
          <w:szCs w:val="21"/>
        </w:rPr>
        <w:t>通过大学英语六级</w:t>
      </w:r>
      <w:r w:rsidR="005F0DB2">
        <w:rPr>
          <w:rFonts w:hint="eastAsia"/>
          <w:color w:val="000000"/>
          <w:sz w:val="21"/>
          <w:szCs w:val="21"/>
        </w:rPr>
        <w:t>（等级</w:t>
      </w:r>
      <w:r w:rsidR="005F0DB2">
        <w:rPr>
          <w:rFonts w:hint="eastAsia"/>
          <w:color w:val="000000"/>
          <w:sz w:val="21"/>
          <w:szCs w:val="21"/>
        </w:rPr>
        <w:lastRenderedPageBreak/>
        <w:t>优秀）</w:t>
      </w:r>
      <w:r w:rsidR="005058FD" w:rsidRPr="005058FD">
        <w:rPr>
          <w:rFonts w:hint="eastAsia"/>
          <w:color w:val="000000"/>
          <w:sz w:val="21"/>
          <w:szCs w:val="21"/>
        </w:rPr>
        <w:t>、或通过计算机等级考试三级以上的，</w:t>
      </w:r>
      <w:r>
        <w:rPr>
          <w:rFonts w:hint="eastAsia"/>
          <w:color w:val="000000"/>
          <w:sz w:val="21"/>
          <w:szCs w:val="21"/>
        </w:rPr>
        <w:t>可冲抵创新实践训练学分</w:t>
      </w:r>
      <w:r w:rsidR="00012068">
        <w:rPr>
          <w:rFonts w:hint="eastAsia"/>
          <w:color w:val="000000"/>
          <w:sz w:val="21"/>
          <w:szCs w:val="21"/>
        </w:rPr>
        <w:t>2分</w:t>
      </w:r>
      <w:r>
        <w:rPr>
          <w:rFonts w:hint="eastAsia"/>
          <w:color w:val="000000"/>
          <w:sz w:val="21"/>
          <w:szCs w:val="21"/>
        </w:rPr>
        <w:t>。</w:t>
      </w:r>
      <w:r w:rsidR="005058FD">
        <w:rPr>
          <w:rFonts w:hint="eastAsia"/>
          <w:color w:val="000000"/>
          <w:sz w:val="21"/>
          <w:szCs w:val="21"/>
        </w:rPr>
        <w:t>其他与专业相关的资格证书，由院实践创新训练指导委员会认定。本项累计不得超过2学分</w:t>
      </w:r>
      <w:r w:rsidR="001D6DB9">
        <w:rPr>
          <w:rFonts w:hint="eastAsia"/>
          <w:color w:val="000000"/>
          <w:sz w:val="21"/>
          <w:szCs w:val="21"/>
        </w:rPr>
        <w:t>，以上不得与第十八条合并使用</w:t>
      </w:r>
      <w:r w:rsidR="005058FD">
        <w:rPr>
          <w:rFonts w:hint="eastAsia"/>
          <w:color w:val="000000"/>
          <w:sz w:val="21"/>
          <w:szCs w:val="21"/>
        </w:rPr>
        <w:t>。</w:t>
      </w:r>
    </w:p>
    <w:p w:rsidR="00053A9B" w:rsidRDefault="00053A9B" w:rsidP="00053A9B">
      <w:pPr>
        <w:pStyle w:val="p0"/>
        <w:shd w:val="clear" w:color="auto" w:fill="FFFFFF"/>
        <w:snapToGrid w:val="0"/>
        <w:spacing w:before="0" w:beforeAutospacing="0" w:after="0" w:afterAutospacing="0" w:line="360" w:lineRule="auto"/>
        <w:rPr>
          <w:rFonts w:hint="eastAsia"/>
          <w:color w:val="000000"/>
          <w:sz w:val="21"/>
          <w:szCs w:val="21"/>
        </w:rPr>
      </w:pPr>
      <w:bookmarkStart w:id="16" w:name="OLE_LINK20"/>
      <w:bookmarkStart w:id="17" w:name="OLE_LINK21"/>
      <w:r>
        <w:rPr>
          <w:rFonts w:hint="eastAsia"/>
          <w:b/>
          <w:bCs/>
          <w:color w:val="000000"/>
          <w:sz w:val="21"/>
          <w:szCs w:val="21"/>
        </w:rPr>
        <w:t>第</w:t>
      </w:r>
      <w:r w:rsidR="008A6EFD">
        <w:rPr>
          <w:rFonts w:hint="eastAsia"/>
          <w:b/>
          <w:bCs/>
          <w:color w:val="000000"/>
          <w:sz w:val="21"/>
          <w:szCs w:val="21"/>
        </w:rPr>
        <w:t>二十</w:t>
      </w:r>
      <w:r>
        <w:rPr>
          <w:rFonts w:hint="eastAsia"/>
          <w:b/>
          <w:bCs/>
          <w:color w:val="000000"/>
          <w:sz w:val="21"/>
          <w:szCs w:val="21"/>
        </w:rPr>
        <w:t xml:space="preserve">条 </w:t>
      </w:r>
      <w:r>
        <w:rPr>
          <w:rFonts w:hint="eastAsia"/>
          <w:color w:val="000000"/>
          <w:sz w:val="21"/>
          <w:szCs w:val="21"/>
        </w:rPr>
        <w:t>考研学分奖励</w:t>
      </w:r>
    </w:p>
    <w:bookmarkEnd w:id="16"/>
    <w:bookmarkEnd w:id="17"/>
    <w:p w:rsidR="00053A9B" w:rsidRDefault="00053A9B" w:rsidP="009C666A">
      <w:pPr>
        <w:pStyle w:val="p0"/>
        <w:shd w:val="clear" w:color="auto" w:fill="FFFFFF"/>
        <w:snapToGrid w:val="0"/>
        <w:spacing w:before="0" w:beforeAutospacing="0" w:after="0" w:afterAutospacing="0" w:line="360" w:lineRule="auto"/>
        <w:ind w:firstLineChars="200" w:firstLine="420"/>
        <w:rPr>
          <w:rFonts w:hint="eastAsia"/>
          <w:color w:val="000000"/>
          <w:sz w:val="21"/>
          <w:szCs w:val="21"/>
        </w:rPr>
      </w:pPr>
      <w:r>
        <w:rPr>
          <w:rFonts w:hint="eastAsia"/>
          <w:color w:val="000000"/>
          <w:sz w:val="21"/>
          <w:szCs w:val="21"/>
        </w:rPr>
        <w:t>鼓励学生参加研究生入学考试</w:t>
      </w:r>
      <w:r w:rsidR="00C14D89">
        <w:rPr>
          <w:rFonts w:hint="eastAsia"/>
          <w:color w:val="000000"/>
          <w:sz w:val="21"/>
          <w:szCs w:val="21"/>
        </w:rPr>
        <w:t>，取得有效成绩的，凭成绩通知单，可记1学分；成绩通过国家初试合格线的，可记2学分</w:t>
      </w:r>
      <w:r>
        <w:rPr>
          <w:rFonts w:hint="eastAsia"/>
          <w:color w:val="000000"/>
          <w:sz w:val="21"/>
          <w:szCs w:val="21"/>
        </w:rPr>
        <w:t>。</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第</w:t>
      </w:r>
      <w:r w:rsidR="008A6EFD">
        <w:rPr>
          <w:rFonts w:hint="eastAsia"/>
          <w:b/>
          <w:bCs/>
          <w:color w:val="000000"/>
          <w:sz w:val="21"/>
          <w:szCs w:val="21"/>
        </w:rPr>
        <w:t>二十一</w:t>
      </w:r>
      <w:r>
        <w:rPr>
          <w:rFonts w:hint="eastAsia"/>
          <w:b/>
          <w:bCs/>
          <w:color w:val="000000"/>
          <w:sz w:val="21"/>
          <w:szCs w:val="21"/>
        </w:rPr>
        <w:t>条</w:t>
      </w:r>
      <w:r>
        <w:rPr>
          <w:rFonts w:hint="eastAsia"/>
          <w:color w:val="000000"/>
          <w:sz w:val="21"/>
          <w:szCs w:val="21"/>
        </w:rPr>
        <w:t xml:space="preserve"> 创新实践训练成绩评定</w:t>
      </w:r>
    </w:p>
    <w:p w:rsidR="008620C4" w:rsidRDefault="008620C4" w:rsidP="009C666A">
      <w:pPr>
        <w:pStyle w:val="p0"/>
        <w:shd w:val="clear" w:color="auto" w:fill="FFFFFF"/>
        <w:snapToGrid w:val="0"/>
        <w:spacing w:before="0" w:beforeAutospacing="0" w:after="0" w:afterAutospacing="0" w:line="360" w:lineRule="auto"/>
        <w:ind w:firstLineChars="200" w:firstLine="420"/>
        <w:rPr>
          <w:rFonts w:hint="eastAsia"/>
          <w:color w:val="000000"/>
          <w:sz w:val="21"/>
          <w:szCs w:val="21"/>
        </w:rPr>
      </w:pPr>
      <w:r>
        <w:rPr>
          <w:rFonts w:hint="eastAsia"/>
          <w:color w:val="000000"/>
          <w:sz w:val="21"/>
          <w:szCs w:val="21"/>
        </w:rPr>
        <w:t>根据学生提供的创新实践训练成果，对创新实践训练成绩按照</w:t>
      </w:r>
      <w:r>
        <w:rPr>
          <w:rFonts w:hint="eastAsia"/>
        </w:rPr>
        <w:t xml:space="preserve"> </w:t>
      </w:r>
      <w:r>
        <w:rPr>
          <w:rFonts w:hint="eastAsia"/>
          <w:color w:val="000000"/>
          <w:sz w:val="21"/>
          <w:szCs w:val="21"/>
        </w:rPr>
        <w:t>“优”“良”</w:t>
      </w:r>
      <w:bookmarkStart w:id="18" w:name="OLE_LINK1"/>
      <w:r>
        <w:rPr>
          <w:rFonts w:hint="eastAsia"/>
          <w:color w:val="000000"/>
          <w:sz w:val="21"/>
          <w:szCs w:val="21"/>
        </w:rPr>
        <w:t>“中”</w:t>
      </w:r>
      <w:bookmarkStart w:id="19" w:name="OLE_LINK4"/>
      <w:bookmarkEnd w:id="18"/>
      <w:r>
        <w:rPr>
          <w:rFonts w:hint="eastAsia"/>
          <w:color w:val="000000"/>
          <w:sz w:val="21"/>
          <w:szCs w:val="21"/>
        </w:rPr>
        <w:t>“合格”</w:t>
      </w:r>
      <w:bookmarkStart w:id="20" w:name="OLE_LINK6"/>
      <w:bookmarkEnd w:id="19"/>
      <w:r>
        <w:rPr>
          <w:rFonts w:hint="eastAsia"/>
          <w:color w:val="000000"/>
          <w:sz w:val="21"/>
          <w:szCs w:val="21"/>
        </w:rPr>
        <w:t>“不合格”</w:t>
      </w:r>
      <w:bookmarkEnd w:id="20"/>
      <w:r>
        <w:rPr>
          <w:rFonts w:hint="eastAsia"/>
          <w:color w:val="000000"/>
          <w:sz w:val="21"/>
          <w:szCs w:val="21"/>
        </w:rPr>
        <w:t>五个等级进行分类。</w:t>
      </w:r>
    </w:p>
    <w:p w:rsidR="008620C4" w:rsidRDefault="008620C4" w:rsidP="008620C4">
      <w:pPr>
        <w:pStyle w:val="p0"/>
        <w:shd w:val="clear" w:color="auto" w:fill="FFFFFF"/>
        <w:snapToGrid w:val="0"/>
        <w:spacing w:before="0" w:beforeAutospacing="0" w:after="0" w:afterAutospacing="0" w:line="360" w:lineRule="auto"/>
        <w:jc w:val="center"/>
        <w:rPr>
          <w:rFonts w:hint="eastAsia"/>
          <w:b/>
          <w:bCs/>
          <w:color w:val="000000"/>
          <w:sz w:val="21"/>
          <w:szCs w:val="21"/>
        </w:rPr>
      </w:pPr>
    </w:p>
    <w:p w:rsidR="008620C4" w:rsidRDefault="008620C4" w:rsidP="008620C4">
      <w:pPr>
        <w:pStyle w:val="p0"/>
        <w:shd w:val="clear" w:color="auto" w:fill="FFFFFF"/>
        <w:snapToGrid w:val="0"/>
        <w:spacing w:before="0" w:beforeAutospacing="0" w:after="0" w:afterAutospacing="0" w:line="360" w:lineRule="auto"/>
        <w:jc w:val="center"/>
        <w:rPr>
          <w:rFonts w:hint="eastAsia"/>
          <w:b/>
          <w:bCs/>
          <w:color w:val="000000"/>
        </w:rPr>
      </w:pPr>
      <w:r>
        <w:rPr>
          <w:rFonts w:hint="eastAsia"/>
          <w:b/>
          <w:bCs/>
          <w:color w:val="000000"/>
        </w:rPr>
        <w:t>第五章  附  则</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第二十</w:t>
      </w:r>
      <w:r w:rsidR="008A6EFD">
        <w:rPr>
          <w:rFonts w:hint="eastAsia"/>
          <w:b/>
          <w:bCs/>
          <w:color w:val="000000"/>
          <w:sz w:val="21"/>
          <w:szCs w:val="21"/>
        </w:rPr>
        <w:t>二</w:t>
      </w:r>
      <w:r>
        <w:rPr>
          <w:rFonts w:hint="eastAsia"/>
          <w:b/>
          <w:bCs/>
          <w:color w:val="000000"/>
          <w:sz w:val="21"/>
          <w:szCs w:val="21"/>
        </w:rPr>
        <w:t xml:space="preserve">条  </w:t>
      </w:r>
      <w:r>
        <w:rPr>
          <w:rFonts w:hint="eastAsia"/>
          <w:color w:val="000000"/>
          <w:sz w:val="21"/>
          <w:szCs w:val="21"/>
        </w:rPr>
        <w:t>凡在大学生创新实践训练中抄袭、剽窃他人成果者，将取消创新实践训练学分。</w:t>
      </w:r>
    </w:p>
    <w:p w:rsidR="008620C4" w:rsidRDefault="008620C4" w:rsidP="008620C4">
      <w:pPr>
        <w:pStyle w:val="p0"/>
        <w:shd w:val="clear" w:color="auto" w:fill="FFFFFF"/>
        <w:snapToGrid w:val="0"/>
        <w:spacing w:before="0" w:beforeAutospacing="0" w:after="0" w:afterAutospacing="0" w:line="360" w:lineRule="auto"/>
        <w:rPr>
          <w:rFonts w:hint="eastAsia"/>
          <w:b/>
          <w:bCs/>
          <w:color w:val="000000"/>
          <w:sz w:val="21"/>
          <w:szCs w:val="21"/>
        </w:rPr>
      </w:pPr>
      <w:r>
        <w:rPr>
          <w:rFonts w:hint="eastAsia"/>
          <w:b/>
          <w:bCs/>
          <w:color w:val="000000"/>
          <w:sz w:val="21"/>
          <w:szCs w:val="21"/>
        </w:rPr>
        <w:t>第二十</w:t>
      </w:r>
      <w:r w:rsidR="008A6EFD">
        <w:rPr>
          <w:rFonts w:hint="eastAsia"/>
          <w:b/>
          <w:bCs/>
          <w:color w:val="000000"/>
          <w:sz w:val="21"/>
          <w:szCs w:val="21"/>
        </w:rPr>
        <w:t>三</w:t>
      </w:r>
      <w:r>
        <w:rPr>
          <w:rFonts w:hint="eastAsia"/>
          <w:b/>
          <w:bCs/>
          <w:color w:val="000000"/>
          <w:sz w:val="21"/>
          <w:szCs w:val="21"/>
        </w:rPr>
        <w:t xml:space="preserve">条  </w:t>
      </w:r>
      <w:r>
        <w:rPr>
          <w:rFonts w:hint="eastAsia"/>
          <w:color w:val="000000"/>
          <w:sz w:val="21"/>
          <w:szCs w:val="21"/>
        </w:rPr>
        <w:t>本条例由</w:t>
      </w:r>
      <w:r w:rsidR="0077300A">
        <w:rPr>
          <w:rFonts w:hint="eastAsia"/>
          <w:color w:val="000000"/>
          <w:sz w:val="21"/>
          <w:szCs w:val="21"/>
        </w:rPr>
        <w:t>审计与会计学院</w:t>
      </w:r>
      <w:r>
        <w:rPr>
          <w:rFonts w:hint="eastAsia"/>
          <w:color w:val="000000"/>
          <w:sz w:val="21"/>
          <w:szCs w:val="21"/>
        </w:rPr>
        <w:t>负责解释。</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rPr>
      </w:pPr>
      <w:r>
        <w:rPr>
          <w:rFonts w:hint="eastAsia"/>
          <w:b/>
          <w:bCs/>
          <w:color w:val="000000"/>
          <w:sz w:val="21"/>
          <w:szCs w:val="21"/>
        </w:rPr>
        <w:t>第二十</w:t>
      </w:r>
      <w:r w:rsidR="00A3490D">
        <w:rPr>
          <w:rFonts w:hint="eastAsia"/>
          <w:b/>
          <w:bCs/>
          <w:color w:val="000000"/>
          <w:sz w:val="21"/>
          <w:szCs w:val="21"/>
        </w:rPr>
        <w:t>四</w:t>
      </w:r>
      <w:r>
        <w:rPr>
          <w:rFonts w:hint="eastAsia"/>
          <w:b/>
          <w:bCs/>
          <w:color w:val="000000"/>
          <w:sz w:val="21"/>
          <w:szCs w:val="21"/>
        </w:rPr>
        <w:t>条</w:t>
      </w:r>
      <w:r>
        <w:rPr>
          <w:rFonts w:hint="eastAsia"/>
          <w:color w:val="000000"/>
          <w:sz w:val="21"/>
          <w:szCs w:val="21"/>
        </w:rPr>
        <w:t xml:space="preserve"> </w:t>
      </w:r>
      <w:r w:rsidR="005058FD">
        <w:rPr>
          <w:rFonts w:hint="eastAsia"/>
          <w:color w:val="000000"/>
          <w:sz w:val="21"/>
          <w:szCs w:val="21"/>
        </w:rPr>
        <w:t xml:space="preserve"> </w:t>
      </w:r>
      <w:r>
        <w:rPr>
          <w:rFonts w:hint="eastAsia"/>
          <w:color w:val="000000"/>
          <w:sz w:val="21"/>
          <w:szCs w:val="21"/>
        </w:rPr>
        <w:t>本条例自公布之日起实施。</w:t>
      </w:r>
    </w:p>
    <w:p w:rsidR="008620C4" w:rsidRDefault="008620C4" w:rsidP="008620C4">
      <w:pPr>
        <w:pStyle w:val="p0"/>
        <w:shd w:val="clear" w:color="auto" w:fill="FFFFFF"/>
        <w:snapToGrid w:val="0"/>
        <w:spacing w:before="0" w:beforeAutospacing="0" w:after="0" w:afterAutospacing="0" w:line="360" w:lineRule="auto"/>
        <w:rPr>
          <w:rFonts w:hint="eastAsia"/>
          <w:color w:val="000000"/>
          <w:sz w:val="21"/>
          <w:szCs w:val="21"/>
          <w:shd w:val="clear" w:color="auto" w:fill="F8F8F8"/>
        </w:rPr>
      </w:pPr>
    </w:p>
    <w:p w:rsidR="00BB6D9D" w:rsidRPr="008620C4" w:rsidRDefault="00BB6D9D"/>
    <w:sectPr w:rsidR="00BB6D9D" w:rsidRPr="008620C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A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F034F"/>
    <w:multiLevelType w:val="hybridMultilevel"/>
    <w:tmpl w:val="EFBC9498"/>
    <w:lvl w:ilvl="0" w:tplc="95BE1ECC">
      <w:start w:val="5"/>
      <w:numFmt w:val="japaneseCounting"/>
      <w:lvlText w:val="第%1条"/>
      <w:lvlJc w:val="left"/>
      <w:pPr>
        <w:tabs>
          <w:tab w:val="num" w:pos="855"/>
        </w:tabs>
        <w:ind w:left="855" w:hanging="855"/>
      </w:pPr>
      <w:rPr>
        <w:rFonts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79806D0C"/>
    <w:multiLevelType w:val="hybridMultilevel"/>
    <w:tmpl w:val="8A46364C"/>
    <w:lvl w:ilvl="0" w:tplc="25742F72">
      <w:start w:val="1"/>
      <w:numFmt w:val="japaneseCounting"/>
      <w:lvlText w:val="(%1)"/>
      <w:lvlJc w:val="left"/>
      <w:pPr>
        <w:tabs>
          <w:tab w:val="num" w:pos="690"/>
        </w:tabs>
        <w:ind w:left="690" w:hanging="585"/>
      </w:pPr>
      <w:rPr>
        <w:rFonts w:ascii="Times New Roman" w:hAnsi="Times New Roman" w:cs="Times New Roman" w:hint="default"/>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620C4"/>
    <w:rsid w:val="00012068"/>
    <w:rsid w:val="0003181E"/>
    <w:rsid w:val="00053A9B"/>
    <w:rsid w:val="00094E27"/>
    <w:rsid w:val="000C0573"/>
    <w:rsid w:val="00101882"/>
    <w:rsid w:val="00171BCB"/>
    <w:rsid w:val="001D6DB9"/>
    <w:rsid w:val="00204AAF"/>
    <w:rsid w:val="00255491"/>
    <w:rsid w:val="00266C8A"/>
    <w:rsid w:val="002A5576"/>
    <w:rsid w:val="002E7554"/>
    <w:rsid w:val="00325B2B"/>
    <w:rsid w:val="003B0881"/>
    <w:rsid w:val="003E64BF"/>
    <w:rsid w:val="00430D98"/>
    <w:rsid w:val="00447D58"/>
    <w:rsid w:val="00451558"/>
    <w:rsid w:val="00454914"/>
    <w:rsid w:val="00465D42"/>
    <w:rsid w:val="00467916"/>
    <w:rsid w:val="005058FD"/>
    <w:rsid w:val="00520CC8"/>
    <w:rsid w:val="005279A7"/>
    <w:rsid w:val="00537B58"/>
    <w:rsid w:val="005747E5"/>
    <w:rsid w:val="005772BA"/>
    <w:rsid w:val="00597475"/>
    <w:rsid w:val="005F0DB2"/>
    <w:rsid w:val="00655E25"/>
    <w:rsid w:val="0068364D"/>
    <w:rsid w:val="006A45CA"/>
    <w:rsid w:val="006F1924"/>
    <w:rsid w:val="00736918"/>
    <w:rsid w:val="0075150A"/>
    <w:rsid w:val="00753D99"/>
    <w:rsid w:val="0077300A"/>
    <w:rsid w:val="007A2FE7"/>
    <w:rsid w:val="007A67F1"/>
    <w:rsid w:val="007A7EC9"/>
    <w:rsid w:val="008344D2"/>
    <w:rsid w:val="00837D32"/>
    <w:rsid w:val="00846C43"/>
    <w:rsid w:val="008620C4"/>
    <w:rsid w:val="00863093"/>
    <w:rsid w:val="00867A3D"/>
    <w:rsid w:val="008A6EFD"/>
    <w:rsid w:val="008A7133"/>
    <w:rsid w:val="008C5112"/>
    <w:rsid w:val="00903A68"/>
    <w:rsid w:val="009365CC"/>
    <w:rsid w:val="009C666A"/>
    <w:rsid w:val="009C7227"/>
    <w:rsid w:val="00A3490D"/>
    <w:rsid w:val="00A408ED"/>
    <w:rsid w:val="00A8759D"/>
    <w:rsid w:val="00AB25B2"/>
    <w:rsid w:val="00AD54FA"/>
    <w:rsid w:val="00AD6C67"/>
    <w:rsid w:val="00B01D2E"/>
    <w:rsid w:val="00B3010E"/>
    <w:rsid w:val="00B56601"/>
    <w:rsid w:val="00B973A7"/>
    <w:rsid w:val="00BB6D9D"/>
    <w:rsid w:val="00BF3DC3"/>
    <w:rsid w:val="00BF4D16"/>
    <w:rsid w:val="00C14D89"/>
    <w:rsid w:val="00C70CC9"/>
    <w:rsid w:val="00C73624"/>
    <w:rsid w:val="00CC5755"/>
    <w:rsid w:val="00DB4BDC"/>
    <w:rsid w:val="00DE66E4"/>
    <w:rsid w:val="00E40A37"/>
    <w:rsid w:val="00EB4CA0"/>
    <w:rsid w:val="00F033C9"/>
    <w:rsid w:val="00F503A7"/>
    <w:rsid w:val="00F718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p0">
    <w:name w:val="p0"/>
    <w:basedOn w:val="a"/>
    <w:rsid w:val="008620C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564222081">
      <w:bodyDiv w:val="1"/>
      <w:marLeft w:val="0"/>
      <w:marRight w:val="0"/>
      <w:marTop w:val="0"/>
      <w:marBottom w:val="0"/>
      <w:divBdr>
        <w:top w:val="none" w:sz="0" w:space="0" w:color="auto"/>
        <w:left w:val="none" w:sz="0" w:space="0" w:color="auto"/>
        <w:bottom w:val="none" w:sz="0" w:space="0" w:color="auto"/>
        <w:right w:val="none" w:sz="0" w:space="0" w:color="auto"/>
      </w:divBdr>
      <w:divsChild>
        <w:div w:id="1388992659">
          <w:marLeft w:val="0"/>
          <w:marRight w:val="0"/>
          <w:marTop w:val="0"/>
          <w:marBottom w:val="0"/>
          <w:divBdr>
            <w:top w:val="none" w:sz="0" w:space="0" w:color="auto"/>
            <w:left w:val="none" w:sz="0" w:space="0" w:color="auto"/>
            <w:bottom w:val="none" w:sz="0" w:space="0" w:color="auto"/>
            <w:right w:val="none" w:sz="0" w:space="0" w:color="auto"/>
          </w:divBdr>
          <w:divsChild>
            <w:div w:id="88241703">
              <w:marLeft w:val="0"/>
              <w:marRight w:val="0"/>
              <w:marTop w:val="0"/>
              <w:marBottom w:val="0"/>
              <w:divBdr>
                <w:top w:val="none" w:sz="0" w:space="0" w:color="auto"/>
                <w:left w:val="none" w:sz="0" w:space="0" w:color="auto"/>
                <w:bottom w:val="none" w:sz="0" w:space="0" w:color="auto"/>
                <w:right w:val="none" w:sz="0" w:space="0" w:color="auto"/>
              </w:divBdr>
              <w:divsChild>
                <w:div w:id="814490446">
                  <w:marLeft w:val="0"/>
                  <w:marRight w:val="0"/>
                  <w:marTop w:val="0"/>
                  <w:marBottom w:val="0"/>
                  <w:divBdr>
                    <w:top w:val="none" w:sz="0" w:space="0" w:color="auto"/>
                    <w:left w:val="none" w:sz="0" w:space="0" w:color="auto"/>
                    <w:bottom w:val="none" w:sz="0" w:space="0" w:color="auto"/>
                    <w:right w:val="none" w:sz="0" w:space="0" w:color="auto"/>
                  </w:divBdr>
                  <w:divsChild>
                    <w:div w:id="1923952041">
                      <w:marLeft w:val="0"/>
                      <w:marRight w:val="0"/>
                      <w:marTop w:val="0"/>
                      <w:marBottom w:val="0"/>
                      <w:divBdr>
                        <w:top w:val="none" w:sz="0" w:space="0" w:color="auto"/>
                        <w:left w:val="none" w:sz="0" w:space="0" w:color="auto"/>
                        <w:bottom w:val="none" w:sz="0" w:space="0" w:color="auto"/>
                        <w:right w:val="none" w:sz="0" w:space="0" w:color="auto"/>
                      </w:divBdr>
                      <w:divsChild>
                        <w:div w:id="1275479258">
                          <w:marLeft w:val="0"/>
                          <w:marRight w:val="0"/>
                          <w:marTop w:val="0"/>
                          <w:marBottom w:val="0"/>
                          <w:divBdr>
                            <w:top w:val="none" w:sz="0" w:space="0" w:color="auto"/>
                            <w:left w:val="none" w:sz="0" w:space="0" w:color="auto"/>
                            <w:bottom w:val="none" w:sz="0" w:space="0" w:color="auto"/>
                            <w:right w:val="none" w:sz="0" w:space="0" w:color="auto"/>
                          </w:divBdr>
                          <w:divsChild>
                            <w:div w:id="1528830973">
                              <w:marLeft w:val="0"/>
                              <w:marRight w:val="0"/>
                              <w:marTop w:val="0"/>
                              <w:marBottom w:val="0"/>
                              <w:divBdr>
                                <w:top w:val="none" w:sz="0" w:space="0" w:color="auto"/>
                                <w:left w:val="none" w:sz="0" w:space="0" w:color="auto"/>
                                <w:bottom w:val="none" w:sz="0" w:space="0" w:color="auto"/>
                                <w:right w:val="none" w:sz="0" w:space="0" w:color="auto"/>
                              </w:divBdr>
                              <w:divsChild>
                                <w:div w:id="1889798671">
                                  <w:marLeft w:val="0"/>
                                  <w:marRight w:val="0"/>
                                  <w:marTop w:val="0"/>
                                  <w:marBottom w:val="0"/>
                                  <w:divBdr>
                                    <w:top w:val="none" w:sz="0" w:space="0" w:color="auto"/>
                                    <w:left w:val="none" w:sz="0" w:space="0" w:color="auto"/>
                                    <w:bottom w:val="none" w:sz="0" w:space="0" w:color="auto"/>
                                    <w:right w:val="none" w:sz="0" w:space="0" w:color="auto"/>
                                  </w:divBdr>
                                  <w:divsChild>
                                    <w:div w:id="978925164">
                                      <w:marLeft w:val="0"/>
                                      <w:marRight w:val="0"/>
                                      <w:marTop w:val="0"/>
                                      <w:marBottom w:val="0"/>
                                      <w:divBdr>
                                        <w:top w:val="none" w:sz="0" w:space="0" w:color="auto"/>
                                        <w:left w:val="none" w:sz="0" w:space="0" w:color="auto"/>
                                        <w:bottom w:val="none" w:sz="0" w:space="0" w:color="auto"/>
                                        <w:right w:val="none" w:sz="0" w:space="0" w:color="auto"/>
                                      </w:divBdr>
                                      <w:divsChild>
                                        <w:div w:id="623082343">
                                          <w:marLeft w:val="0"/>
                                          <w:marRight w:val="0"/>
                                          <w:marTop w:val="0"/>
                                          <w:marBottom w:val="0"/>
                                          <w:divBdr>
                                            <w:top w:val="none" w:sz="0" w:space="0" w:color="auto"/>
                                            <w:left w:val="none" w:sz="0" w:space="0" w:color="auto"/>
                                            <w:bottom w:val="none" w:sz="0" w:space="0" w:color="auto"/>
                                            <w:right w:val="none" w:sz="0" w:space="0" w:color="auto"/>
                                          </w:divBdr>
                                          <w:divsChild>
                                            <w:div w:id="1267619643">
                                              <w:marLeft w:val="0"/>
                                              <w:marRight w:val="0"/>
                                              <w:marTop w:val="0"/>
                                              <w:marBottom w:val="0"/>
                                              <w:divBdr>
                                                <w:top w:val="none" w:sz="0" w:space="0" w:color="auto"/>
                                                <w:left w:val="none" w:sz="0" w:space="0" w:color="auto"/>
                                                <w:bottom w:val="none" w:sz="0" w:space="0" w:color="auto"/>
                                                <w:right w:val="none" w:sz="0" w:space="0" w:color="auto"/>
                                              </w:divBdr>
                                              <w:divsChild>
                                                <w:div w:id="3826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62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441</Words>
  <Characters>2515</Characters>
  <Application>Microsoft Office Word</Application>
  <DocSecurity>0</DocSecurity>
  <Lines>20</Lines>
  <Paragraphs>5</Paragraphs>
  <ScaleCrop>false</ScaleCrop>
  <Company>user</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会计学院本科生创新实践训练实施办法修订</dc:title>
  <dc:creator>yjm</dc:creator>
  <cp:lastModifiedBy>administrator</cp:lastModifiedBy>
  <cp:revision>2</cp:revision>
  <dcterms:created xsi:type="dcterms:W3CDTF">2015-10-30T07:10:00Z</dcterms:created>
  <dcterms:modified xsi:type="dcterms:W3CDTF">2015-10-30T07:10:00Z</dcterms:modified>
</cp:coreProperties>
</file>