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8E" w:rsidRPr="00213989" w:rsidRDefault="00213989" w:rsidP="00213989">
      <w:pPr>
        <w:spacing w:line="360" w:lineRule="auto"/>
        <w:jc w:val="center"/>
        <w:rPr>
          <w:rFonts w:ascii="宋体" w:hAnsi="宋体"/>
          <w:b/>
          <w:sz w:val="32"/>
          <w:szCs w:val="32"/>
        </w:rPr>
      </w:pPr>
      <w:r w:rsidRPr="00213989">
        <w:rPr>
          <w:rFonts w:ascii="宋体" w:hAnsi="宋体" w:cs="Arial"/>
          <w:b/>
          <w:kern w:val="0"/>
          <w:sz w:val="32"/>
          <w:szCs w:val="32"/>
        </w:rPr>
        <w:t>利安达会计师事务所</w:t>
      </w:r>
      <w:r>
        <w:rPr>
          <w:rFonts w:ascii="宋体" w:hAnsi="宋体" w:cs="Arial" w:hint="eastAsia"/>
          <w:b/>
          <w:kern w:val="0"/>
          <w:sz w:val="32"/>
          <w:szCs w:val="32"/>
        </w:rPr>
        <w:t>（</w:t>
      </w:r>
      <w:r w:rsidRPr="00213989">
        <w:rPr>
          <w:rFonts w:ascii="宋体" w:hAnsi="宋体" w:cs="Arial" w:hint="eastAsia"/>
          <w:b/>
          <w:kern w:val="0"/>
          <w:sz w:val="32"/>
          <w:szCs w:val="32"/>
        </w:rPr>
        <w:t>上海、无锡</w:t>
      </w:r>
      <w:r>
        <w:rPr>
          <w:rFonts w:ascii="宋体" w:hAnsi="宋体" w:cs="Arial" w:hint="eastAsia"/>
          <w:b/>
          <w:kern w:val="0"/>
          <w:sz w:val="32"/>
          <w:szCs w:val="32"/>
        </w:rPr>
        <w:t>分所）</w:t>
      </w:r>
      <w:r w:rsidRPr="00213989">
        <w:rPr>
          <w:rFonts w:ascii="宋体" w:hAnsi="宋体" w:cs="Arial" w:hint="eastAsia"/>
          <w:b/>
          <w:kern w:val="0"/>
          <w:sz w:val="32"/>
          <w:szCs w:val="32"/>
        </w:rPr>
        <w:t>招聘会</w:t>
      </w:r>
    </w:p>
    <w:p w:rsidR="00213989" w:rsidRDefault="00213989" w:rsidP="00FC468E">
      <w:pPr>
        <w:spacing w:line="360" w:lineRule="auto"/>
        <w:rPr>
          <w:rFonts w:ascii="宋体" w:hAnsi="宋体" w:hint="eastAsia"/>
          <w:sz w:val="24"/>
        </w:rPr>
      </w:pPr>
    </w:p>
    <w:p w:rsidR="00FC468E" w:rsidRPr="00FD2FE3" w:rsidRDefault="00FC468E" w:rsidP="00FC468E">
      <w:pPr>
        <w:spacing w:line="360" w:lineRule="auto"/>
        <w:rPr>
          <w:rFonts w:ascii="宋体" w:hAnsi="宋体"/>
          <w:sz w:val="24"/>
        </w:rPr>
      </w:pPr>
      <w:r w:rsidRPr="00FD2FE3">
        <w:rPr>
          <w:rFonts w:ascii="宋体" w:hAnsi="宋体"/>
          <w:sz w:val="24"/>
        </w:rPr>
        <w:t>本次招聘要求</w:t>
      </w:r>
      <w:r w:rsidRPr="00FD2FE3">
        <w:rPr>
          <w:rFonts w:ascii="宋体" w:hAnsi="宋体" w:hint="eastAsia"/>
          <w:sz w:val="24"/>
        </w:rPr>
        <w:t>：</w:t>
      </w:r>
    </w:p>
    <w:p w:rsidR="00FC468E" w:rsidRPr="00FD2FE3" w:rsidRDefault="00FC468E" w:rsidP="00FC468E">
      <w:pPr>
        <w:spacing w:line="360" w:lineRule="auto"/>
        <w:rPr>
          <w:rFonts w:ascii="宋体" w:hAnsi="宋体"/>
          <w:sz w:val="24"/>
        </w:rPr>
      </w:pPr>
      <w:r w:rsidRPr="00FD2FE3">
        <w:rPr>
          <w:rFonts w:ascii="宋体" w:hAnsi="宋体" w:hint="eastAsia"/>
          <w:sz w:val="24"/>
        </w:rPr>
        <w:t>1、职位：</w:t>
      </w:r>
      <w:r w:rsidR="007249FA">
        <w:rPr>
          <w:rFonts w:ascii="宋体" w:hAnsi="宋体" w:hint="eastAsia"/>
          <w:sz w:val="24"/>
        </w:rPr>
        <w:t>财务审计</w:t>
      </w:r>
    </w:p>
    <w:p w:rsidR="007249FA" w:rsidRDefault="00FC468E" w:rsidP="00FC468E">
      <w:pPr>
        <w:spacing w:line="360" w:lineRule="auto"/>
        <w:rPr>
          <w:rFonts w:ascii="宋体" w:hAnsi="宋体"/>
          <w:sz w:val="24"/>
        </w:rPr>
      </w:pPr>
      <w:r w:rsidRPr="00FD2FE3">
        <w:rPr>
          <w:rFonts w:ascii="宋体" w:hAnsi="宋体" w:hint="eastAsia"/>
          <w:sz w:val="24"/>
        </w:rPr>
        <w:t>2、</w:t>
      </w:r>
      <w:r w:rsidR="007249FA">
        <w:rPr>
          <w:rFonts w:ascii="宋体" w:hAnsi="宋体" w:hint="eastAsia"/>
          <w:sz w:val="24"/>
        </w:rPr>
        <w:t>工作地点：上海、无锡</w:t>
      </w:r>
    </w:p>
    <w:p w:rsidR="00FC468E" w:rsidRPr="00FD2FE3" w:rsidRDefault="007249FA" w:rsidP="00FC468E">
      <w:pPr>
        <w:spacing w:line="360" w:lineRule="auto"/>
        <w:rPr>
          <w:rFonts w:ascii="宋体" w:hAnsi="宋体"/>
          <w:sz w:val="24"/>
        </w:rPr>
      </w:pPr>
      <w:r w:rsidRPr="00FD2FE3">
        <w:rPr>
          <w:rFonts w:ascii="宋体" w:hAnsi="宋体" w:hint="eastAsia"/>
          <w:sz w:val="24"/>
        </w:rPr>
        <w:t>3、</w:t>
      </w:r>
      <w:r w:rsidR="00FC468E" w:rsidRPr="00FD2FE3">
        <w:rPr>
          <w:rFonts w:ascii="宋体" w:hAnsi="宋体" w:hint="eastAsia"/>
          <w:sz w:val="24"/>
        </w:rPr>
        <w:t>学历要求：本科及本科以上，考过CPA、ACCA者优先</w:t>
      </w:r>
    </w:p>
    <w:p w:rsidR="00FC468E" w:rsidRDefault="007249FA" w:rsidP="00FC468E">
      <w:pPr>
        <w:spacing w:line="360" w:lineRule="auto"/>
        <w:rPr>
          <w:rFonts w:ascii="宋体" w:hAnsi="宋体"/>
          <w:sz w:val="24"/>
        </w:rPr>
      </w:pPr>
      <w:r>
        <w:rPr>
          <w:rFonts w:ascii="宋体" w:hAnsi="宋体" w:hint="eastAsia"/>
          <w:sz w:val="24"/>
        </w:rPr>
        <w:t>4、</w:t>
      </w:r>
      <w:r w:rsidR="00FC468E" w:rsidRPr="00FD2FE3">
        <w:rPr>
          <w:rFonts w:ascii="宋体" w:hAnsi="宋体"/>
          <w:sz w:val="24"/>
        </w:rPr>
        <w:t>招聘人数</w:t>
      </w:r>
      <w:r w:rsidR="00FC468E" w:rsidRPr="00FD2FE3">
        <w:rPr>
          <w:rFonts w:ascii="宋体" w:hAnsi="宋体" w:hint="eastAsia"/>
          <w:sz w:val="24"/>
        </w:rPr>
        <w:t>：10人左右</w:t>
      </w:r>
    </w:p>
    <w:p w:rsidR="00FC468E" w:rsidRPr="00FD2FE3" w:rsidRDefault="007249FA" w:rsidP="00FC468E">
      <w:pPr>
        <w:spacing w:line="360" w:lineRule="auto"/>
        <w:rPr>
          <w:rFonts w:ascii="宋体" w:hAnsi="宋体"/>
          <w:sz w:val="24"/>
        </w:rPr>
      </w:pPr>
      <w:r>
        <w:rPr>
          <w:rFonts w:ascii="宋体" w:hAnsi="宋体" w:hint="eastAsia"/>
          <w:sz w:val="24"/>
        </w:rPr>
        <w:t>5、</w:t>
      </w:r>
      <w:r w:rsidR="00FC468E">
        <w:rPr>
          <w:rFonts w:ascii="宋体" w:hAnsi="宋体" w:hint="eastAsia"/>
          <w:sz w:val="24"/>
        </w:rPr>
        <w:t>招聘时间：2017-11-17上午9：00</w:t>
      </w:r>
    </w:p>
    <w:p w:rsidR="00FC468E" w:rsidRDefault="00FC468E" w:rsidP="00FC468E">
      <w:pPr>
        <w:spacing w:line="360" w:lineRule="auto"/>
        <w:rPr>
          <w:rFonts w:ascii="宋体" w:hAnsi="宋体"/>
          <w:sz w:val="24"/>
        </w:rPr>
      </w:pPr>
      <w:r w:rsidRPr="00FD2FE3">
        <w:rPr>
          <w:rFonts w:ascii="宋体" w:hAnsi="宋体" w:hint="eastAsia"/>
          <w:sz w:val="24"/>
        </w:rPr>
        <w:t>单位联系人：何小姐      电话：13812193980</w:t>
      </w:r>
    </w:p>
    <w:p w:rsidR="000B790C" w:rsidRPr="00FD2FE3" w:rsidRDefault="000B790C" w:rsidP="00FC468E">
      <w:pPr>
        <w:spacing w:line="360" w:lineRule="auto"/>
        <w:rPr>
          <w:rFonts w:ascii="宋体" w:hAnsi="宋体"/>
          <w:sz w:val="24"/>
        </w:rPr>
      </w:pPr>
      <w:r>
        <w:rPr>
          <w:rFonts w:ascii="宋体" w:hAnsi="宋体" w:hint="eastAsia"/>
          <w:sz w:val="24"/>
        </w:rPr>
        <w:t>邮箱：hefang@wxhxzc.com</w:t>
      </w:r>
    </w:p>
    <w:p w:rsidR="00FC468E" w:rsidRPr="00FC468E" w:rsidRDefault="00FC468E" w:rsidP="00427CA0">
      <w:pPr>
        <w:widowControl/>
        <w:spacing w:line="600" w:lineRule="atLeast"/>
        <w:jc w:val="center"/>
        <w:outlineLvl w:val="0"/>
        <w:rPr>
          <w:rFonts w:ascii="微软雅黑" w:eastAsia="微软雅黑" w:hAnsi="微软雅黑" w:cs="宋体"/>
          <w:color w:val="F2674A"/>
          <w:kern w:val="36"/>
          <w:sz w:val="30"/>
          <w:szCs w:val="30"/>
        </w:rPr>
      </w:pPr>
    </w:p>
    <w:p w:rsidR="00427CA0" w:rsidRPr="00427CA0" w:rsidRDefault="00213989" w:rsidP="00427CA0">
      <w:pPr>
        <w:widowControl/>
        <w:spacing w:line="600" w:lineRule="atLeast"/>
        <w:jc w:val="center"/>
        <w:outlineLvl w:val="0"/>
        <w:rPr>
          <w:rFonts w:ascii="微软雅黑" w:eastAsia="微软雅黑" w:hAnsi="微软雅黑" w:cs="宋体"/>
          <w:color w:val="F2674A"/>
          <w:kern w:val="36"/>
          <w:sz w:val="30"/>
          <w:szCs w:val="30"/>
        </w:rPr>
      </w:pPr>
      <w:r>
        <w:rPr>
          <w:rFonts w:ascii="微软雅黑" w:eastAsia="微软雅黑" w:hAnsi="微软雅黑" w:cs="宋体" w:hint="eastAsia"/>
          <w:color w:val="F2674A"/>
          <w:kern w:val="36"/>
          <w:sz w:val="30"/>
          <w:szCs w:val="30"/>
        </w:rPr>
        <w:t>事务所简介：</w:t>
      </w:r>
      <w:r w:rsidR="00427CA0" w:rsidRPr="00427CA0">
        <w:rPr>
          <w:rFonts w:ascii="微软雅黑" w:eastAsia="微软雅黑" w:hAnsi="微软雅黑" w:cs="宋体" w:hint="eastAsia"/>
          <w:color w:val="F2674A"/>
          <w:kern w:val="36"/>
          <w:sz w:val="30"/>
          <w:szCs w:val="30"/>
        </w:rPr>
        <w:t>稳定、和谐发展中的利安达</w:t>
      </w:r>
    </w:p>
    <w:p w:rsidR="00427CA0" w:rsidRPr="00427CA0" w:rsidRDefault="00427CA0" w:rsidP="00427CA0">
      <w:pPr>
        <w:widowControl/>
        <w:spacing w:line="360" w:lineRule="atLeast"/>
        <w:ind w:firstLine="480"/>
        <w:jc w:val="center"/>
        <w:rPr>
          <w:rFonts w:ascii="Arial" w:hAnsi="Arial" w:cs="Arial"/>
          <w:color w:val="5A5A5A"/>
          <w:kern w:val="0"/>
          <w:sz w:val="18"/>
          <w:szCs w:val="18"/>
        </w:rPr>
      </w:pPr>
      <w:r w:rsidRPr="00427CA0">
        <w:rPr>
          <w:rFonts w:ascii="Arial" w:hAnsi="Arial" w:cs="Arial"/>
          <w:color w:val="5A5A5A"/>
          <w:kern w:val="0"/>
          <w:sz w:val="18"/>
          <w:szCs w:val="18"/>
        </w:rPr>
        <w:t> </w:t>
      </w:r>
    </w:p>
    <w:p w:rsidR="00427CA0" w:rsidRPr="00FD2FE3" w:rsidRDefault="00427CA0" w:rsidP="00C13DFC">
      <w:pPr>
        <w:widowControl/>
        <w:spacing w:line="360" w:lineRule="auto"/>
        <w:ind w:firstLine="482"/>
        <w:jc w:val="left"/>
        <w:rPr>
          <w:rFonts w:ascii="宋体" w:hAnsi="宋体" w:cs="Arial"/>
          <w:kern w:val="0"/>
          <w:sz w:val="24"/>
        </w:rPr>
      </w:pPr>
      <w:r w:rsidRPr="00FD2FE3">
        <w:rPr>
          <w:rFonts w:ascii="宋体" w:hAnsi="宋体" w:cs="Arial"/>
          <w:kern w:val="0"/>
          <w:sz w:val="24"/>
        </w:rPr>
        <w:t>REANDA，中文简称利安达，注册名称为利安达会计师事务所(特殊普通合伙)。利安达目前具有财政部和中国证监会批准的执行证券、期货相关业务审计资格、财政部和中国人民银行批准的从事金融审计相关业务资格、中国注册会计师协会和国务院国资委核准的承担大型及特大型国有企业审计资格、中国银行间市场交易商协会会员资格、北京市司法局批准的司法鉴定资格及在美国PCAOB和加拿大CPAB注册，具有为在美国和加拿大等北美国家证券市场上市的公司提供专业服务的资格。 </w:t>
      </w:r>
    </w:p>
    <w:p w:rsidR="00427CA0" w:rsidRPr="00FD2FE3" w:rsidRDefault="00427CA0" w:rsidP="00C13DFC">
      <w:pPr>
        <w:widowControl/>
        <w:spacing w:line="360" w:lineRule="auto"/>
        <w:ind w:firstLine="482"/>
        <w:jc w:val="left"/>
        <w:rPr>
          <w:rFonts w:ascii="宋体" w:hAnsi="宋体" w:cs="Arial"/>
          <w:kern w:val="0"/>
          <w:sz w:val="24"/>
        </w:rPr>
      </w:pPr>
      <w:r w:rsidRPr="00FD2FE3">
        <w:rPr>
          <w:rFonts w:ascii="宋体" w:hAnsi="宋体" w:cs="Arial"/>
          <w:kern w:val="0"/>
          <w:sz w:val="24"/>
        </w:rPr>
        <w:t>利安达自1993年成立以来，经过20余年的长足发展，先后在北京、珠海、哈尔滨、沈阳、长春、天津、济南、深圳、长沙、杭州、郑州、成都、上海、秦皇岛、大连、厦门、武汉、兰州、合肥、西安、石家庄、湘潭、青岛、太原、嘉兴、南京等境内主要城市设有近30家分支机构，系具有相当规模的国内会计集团网络之一，拥有了一大批在国内外享有很高知名度的客户网络。</w:t>
      </w:r>
    </w:p>
    <w:p w:rsidR="00CE0210" w:rsidRPr="00FD2FE3" w:rsidRDefault="00427CA0" w:rsidP="00C13DFC">
      <w:pPr>
        <w:widowControl/>
        <w:spacing w:line="360" w:lineRule="auto"/>
        <w:ind w:firstLine="482"/>
        <w:jc w:val="left"/>
        <w:rPr>
          <w:rFonts w:ascii="宋体" w:hAnsi="宋体" w:cs="Arial"/>
          <w:kern w:val="0"/>
          <w:sz w:val="24"/>
        </w:rPr>
      </w:pPr>
      <w:r w:rsidRPr="00FD2FE3">
        <w:rPr>
          <w:rFonts w:ascii="宋体" w:hAnsi="宋体" w:cs="Arial"/>
          <w:kern w:val="0"/>
          <w:sz w:val="24"/>
        </w:rPr>
        <w:t>利安达本着守法自律、客观公正、薄利重义、优质高效的宗旨，不断加快规模化、规范化、国际化发展的步伐，努力与国际会计师行业接轨，培养了一批熟悉国内外会计、审计准则的注册会计师队伍。目前利安达已经具备了在审计、资产评估、金融、会计、工程造价、税务、财务、投融资及管理咨询等领域，特别</w:t>
      </w:r>
      <w:r w:rsidRPr="00FD2FE3">
        <w:rPr>
          <w:rFonts w:ascii="宋体" w:hAnsi="宋体" w:cs="Arial"/>
          <w:kern w:val="0"/>
          <w:sz w:val="24"/>
        </w:rPr>
        <w:lastRenderedPageBreak/>
        <w:t>是便利地为客户进入国际资本市场提供全方位、全球性专业服务的能力，同时利安达通过与中威正信资产评估有限公司（证券、期货相关业务评估资格）、利安达富邦（北京）工程顾问有限公司（甲级资质）、北京利安达税务师事务所有限责任公司、北京利安达管理顾问有限公司等各专业公司达成了战略联盟，实现了资源优势互补，联手打造大平台概念，力争为客户提供全方位的服务。</w:t>
      </w:r>
    </w:p>
    <w:sectPr w:rsidR="00CE0210" w:rsidRPr="00FD2FE3" w:rsidSect="003C5B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1B5" w:rsidRDefault="005F21B5" w:rsidP="00FC468E">
      <w:r>
        <w:separator/>
      </w:r>
    </w:p>
  </w:endnote>
  <w:endnote w:type="continuationSeparator" w:id="1">
    <w:p w:rsidR="005F21B5" w:rsidRDefault="005F21B5" w:rsidP="00FC4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1B5" w:rsidRDefault="005F21B5" w:rsidP="00FC468E">
      <w:r>
        <w:separator/>
      </w:r>
    </w:p>
  </w:footnote>
  <w:footnote w:type="continuationSeparator" w:id="1">
    <w:p w:rsidR="005F21B5" w:rsidRDefault="005F21B5" w:rsidP="00FC4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083D"/>
    <w:rsid w:val="000B790C"/>
    <w:rsid w:val="00122F9A"/>
    <w:rsid w:val="00213989"/>
    <w:rsid w:val="00224A9C"/>
    <w:rsid w:val="00243B68"/>
    <w:rsid w:val="003638ED"/>
    <w:rsid w:val="003C5BF1"/>
    <w:rsid w:val="00427CA0"/>
    <w:rsid w:val="00527694"/>
    <w:rsid w:val="005F21B5"/>
    <w:rsid w:val="0071083D"/>
    <w:rsid w:val="007249FA"/>
    <w:rsid w:val="008801B6"/>
    <w:rsid w:val="00884799"/>
    <w:rsid w:val="00BD0FD2"/>
    <w:rsid w:val="00BE5692"/>
    <w:rsid w:val="00C13DFC"/>
    <w:rsid w:val="00CE0210"/>
    <w:rsid w:val="00E5283B"/>
    <w:rsid w:val="00EF1F5F"/>
    <w:rsid w:val="00FC468E"/>
    <w:rsid w:val="00FD2F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BF1"/>
    <w:pPr>
      <w:widowControl w:val="0"/>
      <w:jc w:val="both"/>
    </w:pPr>
    <w:rPr>
      <w:kern w:val="2"/>
      <w:sz w:val="21"/>
      <w:szCs w:val="24"/>
    </w:rPr>
  </w:style>
  <w:style w:type="paragraph" w:styleId="1">
    <w:name w:val="heading 1"/>
    <w:basedOn w:val="a"/>
    <w:link w:val="1Char"/>
    <w:uiPriority w:val="9"/>
    <w:qFormat/>
    <w:rsid w:val="00427CA0"/>
    <w:pPr>
      <w:widowControl/>
      <w:spacing w:before="100" w:beforeAutospacing="1" w:after="100" w:afterAutospacing="1"/>
      <w:jc w:val="left"/>
      <w:outlineLvl w:val="0"/>
    </w:pPr>
    <w:rPr>
      <w:rFonts w:ascii="宋体" w:hAnsi="宋体"/>
      <w:b/>
      <w:bCs/>
      <w:kern w:val="36"/>
      <w:sz w:val="48"/>
      <w:szCs w:val="48"/>
      <w:lang/>
    </w:rPr>
  </w:style>
  <w:style w:type="paragraph" w:styleId="2">
    <w:name w:val="heading 2"/>
    <w:basedOn w:val="a"/>
    <w:next w:val="a"/>
    <w:link w:val="2Char"/>
    <w:semiHidden/>
    <w:unhideWhenUsed/>
    <w:qFormat/>
    <w:rsid w:val="00427CA0"/>
    <w:pPr>
      <w:keepNext/>
      <w:keepLines/>
      <w:spacing w:before="260" w:after="260" w:line="416" w:lineRule="auto"/>
      <w:outlineLvl w:val="1"/>
    </w:pPr>
    <w:rPr>
      <w:rFonts w:ascii="Cambria"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427CA0"/>
    <w:rPr>
      <w:rFonts w:ascii="宋体" w:hAnsi="宋体" w:cs="宋体"/>
      <w:b/>
      <w:bCs/>
      <w:kern w:val="36"/>
      <w:sz w:val="48"/>
      <w:szCs w:val="48"/>
    </w:rPr>
  </w:style>
  <w:style w:type="paragraph" w:styleId="a3">
    <w:name w:val="Normal (Web)"/>
    <w:basedOn w:val="a"/>
    <w:uiPriority w:val="99"/>
    <w:unhideWhenUsed/>
    <w:rsid w:val="00427CA0"/>
    <w:pPr>
      <w:widowControl/>
      <w:spacing w:before="100" w:beforeAutospacing="1" w:after="100" w:afterAutospacing="1"/>
      <w:jc w:val="left"/>
    </w:pPr>
    <w:rPr>
      <w:rFonts w:ascii="宋体" w:hAnsi="宋体" w:cs="宋体"/>
      <w:kern w:val="0"/>
      <w:sz w:val="24"/>
    </w:rPr>
  </w:style>
  <w:style w:type="paragraph" w:customStyle="1" w:styleId="neirong">
    <w:name w:val="neirong"/>
    <w:basedOn w:val="a"/>
    <w:rsid w:val="00427CA0"/>
    <w:pPr>
      <w:widowControl/>
      <w:spacing w:before="100" w:beforeAutospacing="1" w:after="100" w:afterAutospacing="1"/>
      <w:jc w:val="left"/>
    </w:pPr>
    <w:rPr>
      <w:rFonts w:ascii="宋体" w:hAnsi="宋体" w:cs="宋体"/>
      <w:kern w:val="0"/>
      <w:sz w:val="24"/>
    </w:rPr>
  </w:style>
  <w:style w:type="character" w:customStyle="1" w:styleId="2Char">
    <w:name w:val="标题 2 Char"/>
    <w:link w:val="2"/>
    <w:semiHidden/>
    <w:rsid w:val="00427CA0"/>
    <w:rPr>
      <w:rFonts w:ascii="Cambria" w:eastAsia="宋体" w:hAnsi="Cambria" w:cs="Times New Roman"/>
      <w:b/>
      <w:bCs/>
      <w:kern w:val="2"/>
      <w:sz w:val="32"/>
      <w:szCs w:val="32"/>
    </w:rPr>
  </w:style>
  <w:style w:type="paragraph" w:styleId="a4">
    <w:name w:val="header"/>
    <w:basedOn w:val="a"/>
    <w:link w:val="Char"/>
    <w:rsid w:val="00FC46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C468E"/>
    <w:rPr>
      <w:kern w:val="2"/>
      <w:sz w:val="18"/>
      <w:szCs w:val="18"/>
    </w:rPr>
  </w:style>
  <w:style w:type="paragraph" w:styleId="a5">
    <w:name w:val="footer"/>
    <w:basedOn w:val="a"/>
    <w:link w:val="Char0"/>
    <w:rsid w:val="00FC468E"/>
    <w:pPr>
      <w:tabs>
        <w:tab w:val="center" w:pos="4153"/>
        <w:tab w:val="right" w:pos="8306"/>
      </w:tabs>
      <w:snapToGrid w:val="0"/>
      <w:jc w:val="left"/>
    </w:pPr>
    <w:rPr>
      <w:sz w:val="18"/>
      <w:szCs w:val="18"/>
    </w:rPr>
  </w:style>
  <w:style w:type="character" w:customStyle="1" w:styleId="Char0">
    <w:name w:val="页脚 Char"/>
    <w:basedOn w:val="a0"/>
    <w:link w:val="a5"/>
    <w:rsid w:val="00FC468E"/>
    <w:rPr>
      <w:kern w:val="2"/>
      <w:sz w:val="18"/>
      <w:szCs w:val="18"/>
    </w:rPr>
  </w:style>
</w:styles>
</file>

<file path=word/webSettings.xml><?xml version="1.0" encoding="utf-8"?>
<w:webSettings xmlns:r="http://schemas.openxmlformats.org/officeDocument/2006/relationships" xmlns:w="http://schemas.openxmlformats.org/wordprocessingml/2006/main">
  <w:divs>
    <w:div w:id="338428153">
      <w:bodyDiv w:val="1"/>
      <w:marLeft w:val="0"/>
      <w:marRight w:val="0"/>
      <w:marTop w:val="0"/>
      <w:marBottom w:val="0"/>
      <w:divBdr>
        <w:top w:val="none" w:sz="0" w:space="0" w:color="auto"/>
        <w:left w:val="none" w:sz="0" w:space="0" w:color="auto"/>
        <w:bottom w:val="none" w:sz="0" w:space="0" w:color="auto"/>
        <w:right w:val="none" w:sz="0" w:space="0" w:color="auto"/>
      </w:divBdr>
    </w:div>
    <w:div w:id="391344564">
      <w:bodyDiv w:val="1"/>
      <w:marLeft w:val="0"/>
      <w:marRight w:val="0"/>
      <w:marTop w:val="0"/>
      <w:marBottom w:val="0"/>
      <w:divBdr>
        <w:top w:val="none" w:sz="0" w:space="0" w:color="auto"/>
        <w:left w:val="none" w:sz="0" w:space="0" w:color="auto"/>
        <w:bottom w:val="none" w:sz="0" w:space="0" w:color="auto"/>
        <w:right w:val="none" w:sz="0" w:space="0" w:color="auto"/>
      </w:divBdr>
    </w:div>
    <w:div w:id="591012287">
      <w:bodyDiv w:val="1"/>
      <w:marLeft w:val="0"/>
      <w:marRight w:val="0"/>
      <w:marTop w:val="0"/>
      <w:marBottom w:val="0"/>
      <w:divBdr>
        <w:top w:val="none" w:sz="0" w:space="0" w:color="auto"/>
        <w:left w:val="none" w:sz="0" w:space="0" w:color="auto"/>
        <w:bottom w:val="none" w:sz="0" w:space="0" w:color="auto"/>
        <w:right w:val="none" w:sz="0" w:space="0" w:color="auto"/>
      </w:divBdr>
    </w:div>
    <w:div w:id="695428256">
      <w:bodyDiv w:val="1"/>
      <w:marLeft w:val="0"/>
      <w:marRight w:val="0"/>
      <w:marTop w:val="0"/>
      <w:marBottom w:val="0"/>
      <w:divBdr>
        <w:top w:val="none" w:sz="0" w:space="0" w:color="auto"/>
        <w:left w:val="none" w:sz="0" w:space="0" w:color="auto"/>
        <w:bottom w:val="none" w:sz="0" w:space="0" w:color="auto"/>
        <w:right w:val="none" w:sz="0" w:space="0" w:color="auto"/>
      </w:divBdr>
    </w:div>
    <w:div w:id="1814253423">
      <w:bodyDiv w:val="1"/>
      <w:marLeft w:val="0"/>
      <w:marRight w:val="0"/>
      <w:marTop w:val="0"/>
      <w:marBottom w:val="0"/>
      <w:divBdr>
        <w:top w:val="none" w:sz="0" w:space="0" w:color="auto"/>
        <w:left w:val="none" w:sz="0" w:space="0" w:color="auto"/>
        <w:bottom w:val="none" w:sz="0" w:space="0" w:color="auto"/>
        <w:right w:val="none" w:sz="0" w:space="0" w:color="auto"/>
      </w:divBdr>
    </w:div>
    <w:div w:id="1956668236">
      <w:bodyDiv w:val="1"/>
      <w:marLeft w:val="0"/>
      <w:marRight w:val="0"/>
      <w:marTop w:val="0"/>
      <w:marBottom w:val="0"/>
      <w:divBdr>
        <w:top w:val="none" w:sz="0" w:space="0" w:color="auto"/>
        <w:left w:val="none" w:sz="0" w:space="0" w:color="auto"/>
        <w:bottom w:val="none" w:sz="0" w:space="0" w:color="auto"/>
        <w:right w:val="none" w:sz="0" w:space="0" w:color="auto"/>
      </w:divBdr>
      <w:divsChild>
        <w:div w:id="281621561">
          <w:marLeft w:val="0"/>
          <w:marRight w:val="0"/>
          <w:marTop w:val="0"/>
          <w:marBottom w:val="0"/>
          <w:divBdr>
            <w:top w:val="none" w:sz="0" w:space="0" w:color="auto"/>
            <w:left w:val="none" w:sz="0" w:space="0" w:color="auto"/>
            <w:bottom w:val="none" w:sz="0" w:space="0" w:color="auto"/>
            <w:right w:val="none" w:sz="0" w:space="0" w:color="auto"/>
          </w:divBdr>
          <w:divsChild>
            <w:div w:id="5221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548930-D276-450B-AE1F-615A28DC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工作日志   2014-9-23</dc:title>
  <dc:creator>USER</dc:creator>
  <cp:lastModifiedBy>Windows 用户</cp:lastModifiedBy>
  <cp:revision>3</cp:revision>
  <dcterms:created xsi:type="dcterms:W3CDTF">2017-11-06T00:50:00Z</dcterms:created>
  <dcterms:modified xsi:type="dcterms:W3CDTF">2017-11-06T01:02:00Z</dcterms:modified>
</cp:coreProperties>
</file>